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D7" w:rsidRDefault="00B64019">
      <w:pPr>
        <w:pStyle w:val="a6"/>
      </w:pPr>
      <w:r>
        <w:rPr>
          <w:rFonts w:ascii="方正小标宋简体" w:eastAsia="方正小标宋简体" w:hint="eastAsia"/>
          <w:kern w:val="0"/>
          <w:sz w:val="36"/>
          <w:szCs w:val="36"/>
        </w:rPr>
        <w:t>目录</w:t>
      </w:r>
      <w:r>
        <w:t>窗体顶端</w:t>
      </w:r>
    </w:p>
    <w:p w:rsidR="00C851D7" w:rsidRDefault="00B64019" w:rsidP="00593F35">
      <w:pPr>
        <w:pStyle w:val="a5"/>
        <w:spacing w:before="0" w:beforeAutospacing="0" w:after="0" w:afterAutospacing="0"/>
        <w:ind w:leftChars="-494" w:left="-1037" w:right="-734"/>
        <w:jc w:val="center"/>
        <w:rPr>
          <w:rFonts w:ascii="黑体" w:eastAsia="黑体" w:cs="黑体"/>
          <w:sz w:val="30"/>
          <w:szCs w:val="30"/>
          <w:shd w:val="clear" w:color="auto" w:fill="FFFFFF"/>
        </w:rPr>
      </w:pPr>
      <w:r>
        <w:rPr>
          <w:rFonts w:ascii="黑体" w:eastAsia="黑体" w:cs="黑体" w:hint="eastAsia"/>
          <w:sz w:val="30"/>
          <w:szCs w:val="30"/>
          <w:shd w:val="clear" w:color="auto" w:fill="FFFFFF"/>
        </w:rPr>
        <w:t>目录</w:t>
      </w:r>
    </w:p>
    <w:p w:rsidR="00C851D7" w:rsidRDefault="00B64019">
      <w:pPr>
        <w:pStyle w:val="a5"/>
        <w:numPr>
          <w:ilvl w:val="0"/>
          <w:numId w:val="1"/>
        </w:numPr>
        <w:spacing w:before="0" w:beforeAutospacing="0" w:after="0" w:afterAutospacing="0"/>
        <w:ind w:leftChars="-494" w:left="-1037" w:right="-734"/>
        <w:rPr>
          <w:rFonts w:ascii="黑体" w:eastAsia="黑体" w:cs="黑体"/>
          <w:sz w:val="30"/>
          <w:szCs w:val="30"/>
          <w:shd w:val="clear" w:color="auto" w:fill="FFFFFF"/>
        </w:rPr>
      </w:pPr>
      <w:r>
        <w:rPr>
          <w:rFonts w:ascii="黑体" w:eastAsia="黑体" w:cs="黑体" w:hint="eastAsia"/>
          <w:sz w:val="30"/>
          <w:szCs w:val="30"/>
          <w:shd w:val="clear" w:color="auto" w:fill="FFFFFF"/>
        </w:rPr>
        <w:t>中国共产主义青年团昆明市委员会2018年部门预算编制说明</w:t>
      </w:r>
    </w:p>
    <w:p w:rsidR="00C851D7" w:rsidRDefault="00B64019">
      <w:pPr>
        <w:pStyle w:val="a5"/>
        <w:spacing w:before="0" w:beforeAutospacing="0" w:after="0" w:afterAutospacing="0"/>
        <w:ind w:leftChars="-494" w:left="-1037" w:right="900"/>
        <w:rPr>
          <w:sz w:val="30"/>
          <w:szCs w:val="30"/>
        </w:rPr>
      </w:pPr>
      <w:r>
        <w:rPr>
          <w:rFonts w:ascii="黑体" w:eastAsia="黑体" w:cs="黑体" w:hint="eastAsia"/>
          <w:sz w:val="30"/>
          <w:szCs w:val="30"/>
          <w:shd w:val="clear" w:color="auto" w:fill="FFFFFF"/>
        </w:rPr>
        <w:t>第二部分中国共产主义青年团昆明市委员会2018年部门预算表</w:t>
      </w:r>
    </w:p>
    <w:p w:rsidR="00C851D7" w:rsidRDefault="00B64019">
      <w:pPr>
        <w:pStyle w:val="a6"/>
      </w:pPr>
      <w:r>
        <w:t>窗体顶端</w:t>
      </w:r>
    </w:p>
    <w:p w:rsidR="00C851D7" w:rsidRDefault="00B64019">
      <w:pPr>
        <w:pStyle w:val="a5"/>
        <w:spacing w:before="0" w:beforeAutospacing="0" w:after="0" w:afterAutospacing="0"/>
        <w:ind w:left="720" w:hanging="720"/>
        <w:jc w:val="both"/>
        <w:rPr>
          <w:sz w:val="32"/>
          <w:szCs w:val="32"/>
        </w:rPr>
      </w:pPr>
      <w:r>
        <w:rPr>
          <w:rFonts w:ascii="黑体" w:eastAsia="黑体" w:cs="黑体"/>
          <w:sz w:val="32"/>
          <w:szCs w:val="32"/>
        </w:rPr>
        <w:t>一、</w:t>
      </w:r>
      <w:r>
        <w:rPr>
          <w:rFonts w:ascii="Times New Roman" w:hAnsi="Times New Roman" w:cs="Times New Roman"/>
          <w:sz w:val="14"/>
          <w:szCs w:val="14"/>
        </w:rPr>
        <w:t xml:space="preserve">   </w:t>
      </w:r>
      <w:r>
        <w:rPr>
          <w:rFonts w:ascii="黑体" w:eastAsia="黑体" w:cs="黑体" w:hint="eastAsia"/>
          <w:sz w:val="32"/>
          <w:szCs w:val="32"/>
        </w:rPr>
        <w:t>附表目录</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二、</w:t>
      </w:r>
      <w:r>
        <w:rPr>
          <w:rFonts w:ascii="Times New Roman" w:hAnsi="Times New Roman" w:cs="Times New Roman"/>
          <w:sz w:val="14"/>
          <w:szCs w:val="14"/>
        </w:rPr>
        <w:t xml:space="preserve">   </w:t>
      </w:r>
      <w:r>
        <w:rPr>
          <w:rFonts w:ascii="黑体" w:eastAsia="黑体" w:cs="黑体" w:hint="eastAsia"/>
          <w:sz w:val="32"/>
          <w:szCs w:val="32"/>
        </w:rPr>
        <w:t>封面</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三、</w:t>
      </w:r>
      <w:r>
        <w:rPr>
          <w:rFonts w:ascii="Times New Roman" w:hAnsi="Times New Roman" w:cs="Times New Roman"/>
          <w:sz w:val="14"/>
          <w:szCs w:val="14"/>
        </w:rPr>
        <w:t xml:space="preserve">   </w:t>
      </w:r>
      <w:r>
        <w:rPr>
          <w:rFonts w:ascii="黑体" w:eastAsia="黑体" w:cs="黑体" w:hint="eastAsia"/>
          <w:sz w:val="32"/>
          <w:szCs w:val="32"/>
        </w:rPr>
        <w:t>财政拨款收支预算总表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四、</w:t>
      </w:r>
      <w:r>
        <w:rPr>
          <w:rFonts w:ascii="Times New Roman" w:hAnsi="Times New Roman" w:cs="Times New Roman"/>
          <w:sz w:val="14"/>
          <w:szCs w:val="14"/>
        </w:rPr>
        <w:t xml:space="preserve">   </w:t>
      </w:r>
      <w:r>
        <w:rPr>
          <w:rFonts w:ascii="黑体" w:eastAsia="黑体" w:cs="黑体" w:hint="eastAsia"/>
          <w:sz w:val="32"/>
          <w:szCs w:val="32"/>
        </w:rPr>
        <w:t>一般公共预算支出表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五、</w:t>
      </w:r>
      <w:r>
        <w:rPr>
          <w:rFonts w:ascii="Times New Roman" w:hAnsi="Times New Roman" w:cs="Times New Roman"/>
          <w:sz w:val="14"/>
          <w:szCs w:val="14"/>
        </w:rPr>
        <w:t xml:space="preserve">   </w:t>
      </w:r>
      <w:r>
        <w:rPr>
          <w:rFonts w:ascii="黑体" w:eastAsia="黑体" w:cs="黑体" w:hint="eastAsia"/>
          <w:sz w:val="32"/>
          <w:szCs w:val="32"/>
        </w:rPr>
        <w:t>基本支出预算表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六、</w:t>
      </w:r>
      <w:r>
        <w:rPr>
          <w:rFonts w:ascii="Times New Roman" w:hAnsi="Times New Roman" w:cs="Times New Roman"/>
          <w:sz w:val="14"/>
          <w:szCs w:val="14"/>
        </w:rPr>
        <w:t xml:space="preserve">   </w:t>
      </w:r>
      <w:r>
        <w:rPr>
          <w:rFonts w:ascii="黑体" w:eastAsia="黑体" w:cs="黑体" w:hint="eastAsia"/>
          <w:sz w:val="32"/>
          <w:szCs w:val="32"/>
        </w:rPr>
        <w:t>政府性基金预算支出表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七、</w:t>
      </w:r>
      <w:r>
        <w:rPr>
          <w:rFonts w:ascii="Times New Roman" w:hAnsi="Times New Roman" w:cs="Times New Roman"/>
          <w:sz w:val="14"/>
          <w:szCs w:val="14"/>
        </w:rPr>
        <w:t xml:space="preserve">   </w:t>
      </w:r>
      <w:r>
        <w:rPr>
          <w:rFonts w:ascii="黑体" w:eastAsia="黑体" w:cs="黑体" w:hint="eastAsia"/>
          <w:sz w:val="32"/>
          <w:szCs w:val="32"/>
        </w:rPr>
        <w:t>收支总表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八、</w:t>
      </w:r>
      <w:r>
        <w:rPr>
          <w:rFonts w:ascii="Times New Roman" w:hAnsi="Times New Roman" w:cs="Times New Roman"/>
          <w:sz w:val="14"/>
          <w:szCs w:val="14"/>
        </w:rPr>
        <w:t xml:space="preserve">   </w:t>
      </w:r>
      <w:r>
        <w:rPr>
          <w:rFonts w:ascii="黑体" w:eastAsia="黑体" w:cs="黑体" w:hint="eastAsia"/>
          <w:sz w:val="32"/>
          <w:szCs w:val="32"/>
        </w:rPr>
        <w:t>收入总表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九、</w:t>
      </w:r>
      <w:r>
        <w:rPr>
          <w:rFonts w:ascii="Times New Roman" w:hAnsi="Times New Roman" w:cs="Times New Roman"/>
          <w:sz w:val="14"/>
          <w:szCs w:val="14"/>
        </w:rPr>
        <w:t xml:space="preserve">   </w:t>
      </w:r>
      <w:r>
        <w:rPr>
          <w:rFonts w:ascii="黑体" w:eastAsia="黑体" w:cs="黑体" w:hint="eastAsia"/>
          <w:sz w:val="32"/>
          <w:szCs w:val="32"/>
        </w:rPr>
        <w:t>支出总表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十、</w:t>
      </w:r>
      <w:r>
        <w:rPr>
          <w:rFonts w:ascii="Times New Roman" w:hAnsi="Times New Roman" w:cs="Times New Roman"/>
          <w:sz w:val="14"/>
          <w:szCs w:val="14"/>
        </w:rPr>
        <w:t xml:space="preserve">   </w:t>
      </w:r>
      <w:r>
        <w:rPr>
          <w:rFonts w:ascii="黑体" w:eastAsia="黑体" w:cs="黑体" w:hint="eastAsia"/>
          <w:sz w:val="32"/>
          <w:szCs w:val="32"/>
        </w:rPr>
        <w:t>“三公”经费公共预算财政拨款支出情况表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十一、</w:t>
      </w:r>
      <w:r>
        <w:rPr>
          <w:rFonts w:ascii="Times New Roman" w:hAnsi="Times New Roman" w:cs="Times New Roman"/>
          <w:sz w:val="14"/>
          <w:szCs w:val="14"/>
        </w:rPr>
        <w:t xml:space="preserve">          </w:t>
      </w:r>
      <w:r>
        <w:rPr>
          <w:rFonts w:ascii="黑体" w:eastAsia="黑体" w:cs="黑体" w:hint="eastAsia"/>
          <w:sz w:val="32"/>
          <w:szCs w:val="32"/>
        </w:rPr>
        <w:t>整体支出绩效目标</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十二、</w:t>
      </w:r>
      <w:r>
        <w:rPr>
          <w:rFonts w:ascii="Times New Roman" w:hAnsi="Times New Roman" w:cs="Times New Roman"/>
          <w:sz w:val="14"/>
          <w:szCs w:val="14"/>
        </w:rPr>
        <w:t xml:space="preserve">          </w:t>
      </w:r>
      <w:r>
        <w:rPr>
          <w:rFonts w:ascii="黑体" w:eastAsia="黑体" w:cs="黑体" w:hint="eastAsia"/>
          <w:sz w:val="32"/>
          <w:szCs w:val="32"/>
        </w:rPr>
        <w:t>单位基本信息表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十三、</w:t>
      </w:r>
      <w:r>
        <w:rPr>
          <w:rFonts w:ascii="Times New Roman" w:hAnsi="Times New Roman" w:cs="Times New Roman"/>
          <w:sz w:val="14"/>
          <w:szCs w:val="14"/>
        </w:rPr>
        <w:t xml:space="preserve">          </w:t>
      </w:r>
      <w:r>
        <w:rPr>
          <w:rFonts w:ascii="黑体" w:eastAsia="黑体" w:cs="黑体" w:hint="eastAsia"/>
          <w:sz w:val="32"/>
          <w:szCs w:val="32"/>
        </w:rPr>
        <w:t>行政事业单位国有资产占有使用情况表</w:t>
      </w:r>
    </w:p>
    <w:p w:rsidR="00C851D7" w:rsidRDefault="00B64019">
      <w:pPr>
        <w:pStyle w:val="a5"/>
        <w:spacing w:before="0" w:beforeAutospacing="0" w:after="0" w:afterAutospacing="0"/>
        <w:ind w:left="720" w:hanging="720"/>
        <w:jc w:val="both"/>
        <w:rPr>
          <w:sz w:val="32"/>
          <w:szCs w:val="32"/>
        </w:rPr>
      </w:pPr>
      <w:r>
        <w:rPr>
          <w:rFonts w:ascii="黑体" w:eastAsia="黑体" w:cs="黑体" w:hint="eastAsia"/>
          <w:sz w:val="32"/>
          <w:szCs w:val="32"/>
        </w:rPr>
        <w:t>十四、</w:t>
      </w:r>
      <w:r>
        <w:rPr>
          <w:rFonts w:ascii="Times New Roman" w:hAnsi="Times New Roman" w:cs="Times New Roman"/>
          <w:sz w:val="14"/>
          <w:szCs w:val="14"/>
        </w:rPr>
        <w:t xml:space="preserve">          </w:t>
      </w:r>
      <w:r>
        <w:rPr>
          <w:rFonts w:ascii="黑体" w:eastAsia="黑体" w:cs="黑体" w:hint="eastAsia"/>
          <w:sz w:val="32"/>
          <w:szCs w:val="32"/>
        </w:rPr>
        <w:t>政府采购预算表</w:t>
      </w:r>
    </w:p>
    <w:p w:rsidR="00C851D7" w:rsidRDefault="00B64019">
      <w:pPr>
        <w:pStyle w:val="a7"/>
      </w:pPr>
      <w:bookmarkStart w:id="0" w:name="_GoBack"/>
      <w:bookmarkEnd w:id="0"/>
      <w:r>
        <w:t>窗体底端</w:t>
      </w:r>
    </w:p>
    <w:p w:rsidR="00C851D7" w:rsidRDefault="00C851D7">
      <w:pPr>
        <w:widowControl/>
        <w:rPr>
          <w:rFonts w:ascii="方正小标宋简体" w:eastAsia="方正小标宋简体"/>
          <w:kern w:val="0"/>
          <w:sz w:val="36"/>
          <w:szCs w:val="36"/>
        </w:rPr>
      </w:pPr>
    </w:p>
    <w:p w:rsidR="00C851D7" w:rsidRDefault="00C851D7">
      <w:pPr>
        <w:widowControl/>
        <w:jc w:val="center"/>
        <w:rPr>
          <w:rFonts w:ascii="方正小标宋简体" w:eastAsia="方正小标宋简体"/>
          <w:kern w:val="0"/>
          <w:sz w:val="36"/>
          <w:szCs w:val="36"/>
        </w:rPr>
      </w:pPr>
    </w:p>
    <w:p w:rsidR="00C851D7" w:rsidRDefault="00C851D7">
      <w:pPr>
        <w:widowControl/>
        <w:jc w:val="center"/>
        <w:rPr>
          <w:rFonts w:ascii="方正小标宋简体" w:eastAsia="方正小标宋简体"/>
          <w:kern w:val="0"/>
          <w:sz w:val="36"/>
          <w:szCs w:val="36"/>
        </w:rPr>
      </w:pPr>
    </w:p>
    <w:p w:rsidR="00C851D7" w:rsidRDefault="00C851D7">
      <w:pPr>
        <w:widowControl/>
        <w:jc w:val="center"/>
        <w:rPr>
          <w:rFonts w:ascii="方正小标宋简体" w:eastAsia="方正小标宋简体"/>
          <w:kern w:val="0"/>
          <w:sz w:val="36"/>
          <w:szCs w:val="36"/>
        </w:rPr>
      </w:pPr>
    </w:p>
    <w:p w:rsidR="00C851D7" w:rsidRDefault="00C851D7">
      <w:pPr>
        <w:widowControl/>
        <w:jc w:val="center"/>
        <w:rPr>
          <w:rFonts w:ascii="方正小标宋简体" w:eastAsia="方正小标宋简体"/>
          <w:kern w:val="0"/>
          <w:sz w:val="36"/>
          <w:szCs w:val="36"/>
        </w:rPr>
      </w:pPr>
    </w:p>
    <w:p w:rsidR="00C851D7" w:rsidRDefault="00C851D7">
      <w:pPr>
        <w:widowControl/>
        <w:rPr>
          <w:rFonts w:ascii="方正小标宋简体" w:eastAsia="方正小标宋简体"/>
          <w:kern w:val="0"/>
          <w:sz w:val="36"/>
          <w:szCs w:val="36"/>
        </w:rPr>
      </w:pPr>
    </w:p>
    <w:p w:rsidR="00C851D7" w:rsidRDefault="00B64019">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共青团昆明市委2018年部门预算编制说明</w:t>
      </w:r>
    </w:p>
    <w:p w:rsidR="00C851D7" w:rsidRDefault="00C851D7">
      <w:pPr>
        <w:widowControl/>
        <w:jc w:val="left"/>
        <w:rPr>
          <w:rFonts w:ascii="黑体" w:eastAsia="黑体" w:hAnsi="黑体"/>
          <w:kern w:val="0"/>
          <w:sz w:val="30"/>
          <w:szCs w:val="30"/>
        </w:rPr>
      </w:pPr>
    </w:p>
    <w:p w:rsidR="00C851D7" w:rsidRDefault="00B64019">
      <w:pPr>
        <w:widowControl/>
        <w:ind w:firstLineChars="150" w:firstLine="450"/>
        <w:jc w:val="left"/>
        <w:rPr>
          <w:rFonts w:ascii="黑体" w:eastAsia="黑体" w:hAnsi="黑体"/>
          <w:kern w:val="0"/>
          <w:sz w:val="30"/>
          <w:szCs w:val="30"/>
        </w:rPr>
      </w:pPr>
      <w:r>
        <w:rPr>
          <w:rFonts w:ascii="黑体" w:eastAsia="黑体" w:hAnsi="黑体"/>
          <w:kern w:val="0"/>
          <w:sz w:val="30"/>
          <w:szCs w:val="30"/>
        </w:rPr>
        <w:t>一、基本职能及主要工作</w:t>
      </w:r>
    </w:p>
    <w:p w:rsidR="00C851D7" w:rsidRDefault="00B64019">
      <w:pPr>
        <w:widowControl/>
        <w:ind w:firstLineChars="100" w:firstLine="300"/>
        <w:jc w:val="left"/>
        <w:rPr>
          <w:rFonts w:ascii="楷体_GB2312" w:eastAsia="楷体_GB2312"/>
          <w:b/>
          <w:kern w:val="0"/>
          <w:sz w:val="30"/>
          <w:szCs w:val="30"/>
        </w:rPr>
      </w:pPr>
      <w:r>
        <w:rPr>
          <w:rFonts w:ascii="楷体_GB2312" w:eastAsia="楷体_GB2312" w:hint="eastAsia"/>
          <w:kern w:val="0"/>
          <w:sz w:val="30"/>
          <w:szCs w:val="30"/>
        </w:rPr>
        <w:t>（一）部门主要职责</w:t>
      </w:r>
    </w:p>
    <w:p w:rsidR="00C851D7" w:rsidRDefault="00B64019">
      <w:pPr>
        <w:widowControl/>
        <w:ind w:firstLineChars="100" w:firstLine="300"/>
        <w:jc w:val="left"/>
        <w:rPr>
          <w:rFonts w:eastAsia="仿宋_GB2312"/>
          <w:kern w:val="0"/>
          <w:sz w:val="30"/>
          <w:szCs w:val="30"/>
        </w:rPr>
      </w:pPr>
      <w:r>
        <w:rPr>
          <w:rFonts w:eastAsia="仿宋_GB2312" w:hint="eastAsia"/>
          <w:kern w:val="0"/>
          <w:sz w:val="30"/>
          <w:szCs w:val="30"/>
        </w:rPr>
        <w:t>中国共产主义青年团是中国共产党领导的先进青年的群</w:t>
      </w:r>
      <w:r w:rsidR="004D1E18">
        <w:rPr>
          <w:rFonts w:eastAsia="仿宋_GB2312" w:hint="eastAsia"/>
          <w:kern w:val="0"/>
          <w:sz w:val="30"/>
          <w:szCs w:val="30"/>
        </w:rPr>
        <w:t>团</w:t>
      </w:r>
      <w:r>
        <w:rPr>
          <w:rFonts w:eastAsia="仿宋_GB2312" w:hint="eastAsia"/>
          <w:kern w:val="0"/>
          <w:sz w:val="30"/>
          <w:szCs w:val="30"/>
        </w:rPr>
        <w:t>组织，是广大青年在实践中学习共产主义的学校，是党的助手和后备军，是党联系青年的桥梁和纽带，是国家政权的重要社会支柱之一。</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1. </w:t>
      </w:r>
      <w:r>
        <w:rPr>
          <w:rFonts w:ascii="Times New Roman" w:eastAsia="仿宋_GB2312" w:hAnsi="Times New Roman" w:cs="Times New Roman"/>
          <w:sz w:val="30"/>
          <w:szCs w:val="30"/>
        </w:rPr>
        <w:t>领导全市共青团工作，依据有关章程领导全市青联、学联和少先队工作，对全市性青年社区组织、社团组织进行管理和工作指导。</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参与制定昆明市青少年工作的方针、政策和青少年事业发展规划，对青年教育培训基地、青年报刊资料、青少年活动阵地、青少年服务机构的建设等事务进行规划和管理。</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参与制定有关青少年事务的地方性法规、规章，协助党和政府处理、协调与青少年利益相关的事务，会同有关部门做好未成年人保护工作。</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调查青年思想动态和青年工作状况，研究青年运动、青少年工作理论和思想道德教育问题，提出相应对策，组织开展相应的实践活动。</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5.</w:t>
      </w:r>
      <w:r>
        <w:rPr>
          <w:rFonts w:ascii="Times New Roman" w:eastAsia="仿宋_GB2312" w:hAnsi="Times New Roman" w:cs="Times New Roman"/>
          <w:sz w:val="30"/>
          <w:szCs w:val="30"/>
        </w:rPr>
        <w:t>指导基层团组织的文化建设，协助政府教育部门做好全市大、中、小学生的教育管理工作，参与校园文化建设，组织开展健康有益的活动，引导青少年树立正确的世界观、人生观和价值观。</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6.</w:t>
      </w:r>
      <w:r>
        <w:rPr>
          <w:rFonts w:ascii="Times New Roman" w:eastAsia="仿宋_GB2312" w:hAnsi="Times New Roman" w:cs="Times New Roman"/>
          <w:sz w:val="30"/>
          <w:szCs w:val="30"/>
        </w:rPr>
        <w:t>贯彻市委、市政府的决策，带领团结全市团员青年积极投身社会主义物质文明和精神文明建设，充分发挥好共青团组织的生力军和突击队作用。</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7.</w:t>
      </w:r>
      <w:r>
        <w:rPr>
          <w:rFonts w:ascii="Times New Roman" w:eastAsia="仿宋_GB2312" w:hAnsi="Times New Roman" w:cs="Times New Roman"/>
          <w:sz w:val="30"/>
          <w:szCs w:val="30"/>
        </w:rPr>
        <w:t>负责培养青年先进典型和优秀人才，宣传各条战线涌现出来的青年模范人物和先进青年集体，引导广大青少年在实践中岗位建功、岗位成才。</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8.</w:t>
      </w:r>
      <w:r>
        <w:rPr>
          <w:rFonts w:ascii="Times New Roman" w:eastAsia="仿宋_GB2312" w:hAnsi="Times New Roman" w:cs="Times New Roman"/>
          <w:sz w:val="30"/>
          <w:szCs w:val="30"/>
        </w:rPr>
        <w:t>会同有关部门为全市青少年外事工作提供服务，参与拟定昆明市青少年外事有关政策，负责与国外青少年团体、政府青年机构及国际地区性青年组织以及其他友好团体的交流工作。</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9.</w:t>
      </w:r>
      <w:r>
        <w:rPr>
          <w:rFonts w:ascii="Times New Roman" w:eastAsia="仿宋_GB2312" w:hAnsi="Times New Roman" w:cs="Times New Roman"/>
          <w:sz w:val="30"/>
          <w:szCs w:val="30"/>
        </w:rPr>
        <w:t>参与制定有关全市青年统战、民族工作的政策，做好青年统战对象的团结教育和少数民族青年工作，维护、促进祖国统一和民族团结。</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10.</w:t>
      </w:r>
      <w:r>
        <w:rPr>
          <w:rFonts w:ascii="Times New Roman" w:eastAsia="仿宋_GB2312" w:hAnsi="Times New Roman" w:cs="Times New Roman"/>
          <w:sz w:val="30"/>
          <w:szCs w:val="30"/>
        </w:rPr>
        <w:t>协助昆明市下一代工作委员会抓好其办公室的工作。</w:t>
      </w:r>
    </w:p>
    <w:p w:rsidR="00C851D7" w:rsidRDefault="00B64019">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（二）机构设置情况</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纳入共青团昆明市委</w:t>
      </w:r>
      <w:r>
        <w:rPr>
          <w:rFonts w:ascii="Times New Roman" w:eastAsia="仿宋_GB2312" w:hAnsi="Times New Roman" w:cs="Times New Roman" w:hint="eastAsia"/>
          <w:sz w:val="30"/>
          <w:szCs w:val="30"/>
        </w:rPr>
        <w:t>2018</w:t>
      </w:r>
      <w:r>
        <w:rPr>
          <w:rFonts w:ascii="Times New Roman" w:eastAsia="仿宋_GB2312" w:hAnsi="Times New Roman" w:cs="Times New Roman" w:hint="eastAsia"/>
          <w:sz w:val="30"/>
          <w:szCs w:val="30"/>
        </w:rPr>
        <w:t>年度部门预算编报的单位共</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个。其中：行政单位</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个，参照公务员法管理的事业单位</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个，其他事业单位</w:t>
      </w:r>
      <w:r>
        <w:rPr>
          <w:rFonts w:ascii="Times New Roman" w:eastAsia="仿宋_GB2312" w:hAnsi="Times New Roman" w:cs="Times New Roman" w:hint="eastAsia"/>
          <w:sz w:val="30"/>
          <w:szCs w:val="30"/>
        </w:rPr>
        <w:t>0</w:t>
      </w:r>
      <w:r>
        <w:rPr>
          <w:rFonts w:ascii="Times New Roman" w:eastAsia="仿宋_GB2312" w:hAnsi="Times New Roman" w:cs="Times New Roman" w:hint="eastAsia"/>
          <w:sz w:val="30"/>
          <w:szCs w:val="30"/>
        </w:rPr>
        <w:t>个。分别是：</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中国共产主义青年团昆明市委员会</w:t>
      </w:r>
    </w:p>
    <w:p w:rsidR="00C851D7" w:rsidRDefault="00B64019">
      <w:pPr>
        <w:pStyle w:val="a5"/>
        <w:spacing w:before="0" w:beforeAutospacing="0" w:after="0" w:afterAutospacing="0"/>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2.</w:t>
      </w:r>
      <w:r>
        <w:rPr>
          <w:rFonts w:ascii="Times New Roman" w:eastAsia="仿宋_GB2312" w:hAnsi="Times New Roman" w:cs="Times New Roman" w:hint="eastAsia"/>
          <w:sz w:val="30"/>
          <w:szCs w:val="30"/>
        </w:rPr>
        <w:t>昆明市关心下一代工作委员会</w:t>
      </w:r>
    </w:p>
    <w:p w:rsidR="00C851D7" w:rsidRDefault="00B64019">
      <w:pPr>
        <w:widowControl/>
        <w:ind w:firstLineChars="100" w:firstLine="3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C851D7" w:rsidRDefault="00B64019">
      <w:pPr>
        <w:widowControl/>
        <w:ind w:firstLineChars="150" w:firstLine="450"/>
        <w:jc w:val="left"/>
        <w:rPr>
          <w:rFonts w:eastAsia="仿宋_GB2312"/>
          <w:kern w:val="0"/>
          <w:sz w:val="30"/>
          <w:szCs w:val="30"/>
        </w:rPr>
      </w:pPr>
      <w:r>
        <w:rPr>
          <w:rFonts w:eastAsia="仿宋_GB2312"/>
          <w:kern w:val="0"/>
          <w:sz w:val="30"/>
          <w:szCs w:val="30"/>
        </w:rPr>
        <w:t>2018</w:t>
      </w:r>
      <w:r>
        <w:rPr>
          <w:rFonts w:eastAsia="仿宋_GB2312" w:hint="eastAsia"/>
          <w:kern w:val="0"/>
          <w:sz w:val="30"/>
          <w:szCs w:val="30"/>
        </w:rPr>
        <w:t>年重点工作任务将主要围绕预防青少年违法犯罪建设、</w:t>
      </w:r>
      <w:r>
        <w:rPr>
          <w:rFonts w:eastAsia="仿宋_GB2312"/>
          <w:kern w:val="0"/>
          <w:sz w:val="30"/>
          <w:szCs w:val="30"/>
        </w:rPr>
        <w:t>12355</w:t>
      </w:r>
      <w:r>
        <w:rPr>
          <w:rFonts w:eastAsia="仿宋_GB2312" w:hint="eastAsia"/>
          <w:kern w:val="0"/>
          <w:sz w:val="30"/>
          <w:szCs w:val="30"/>
        </w:rPr>
        <w:t>青少年服务台建设、共青团基层组织建设、共青团改革、青年之家和青年之声建设、青年创业工作及青年志愿者工作等方面开展。</w:t>
      </w:r>
    </w:p>
    <w:p w:rsidR="00C851D7" w:rsidRDefault="00B64019">
      <w:pPr>
        <w:widowControl/>
        <w:ind w:firstLineChars="150" w:firstLine="450"/>
        <w:jc w:val="left"/>
        <w:rPr>
          <w:rFonts w:eastAsia="仿宋_GB2312"/>
          <w:kern w:val="0"/>
          <w:sz w:val="30"/>
          <w:szCs w:val="30"/>
        </w:rPr>
      </w:pPr>
      <w:r>
        <w:rPr>
          <w:rFonts w:eastAsia="仿宋_GB2312" w:hint="eastAsia"/>
          <w:kern w:val="0"/>
          <w:sz w:val="30"/>
          <w:szCs w:val="30"/>
        </w:rPr>
        <w:t>2018</w:t>
      </w:r>
      <w:r>
        <w:rPr>
          <w:rFonts w:eastAsia="仿宋_GB2312" w:hint="eastAsia"/>
          <w:kern w:val="0"/>
          <w:sz w:val="30"/>
          <w:szCs w:val="30"/>
        </w:rPr>
        <w:t>年，昆明共青团要通过全面推进改革举措落地，力争让机构设置更合理、让团干队伍更优化、让基层力量更充实、让基层组织覆盖更广、让团与青年走得更近、让青年工作保障更强。</w:t>
      </w:r>
    </w:p>
    <w:p w:rsidR="00C851D7" w:rsidRDefault="00B64019">
      <w:pPr>
        <w:widowControl/>
        <w:ind w:firstLineChars="200" w:firstLine="600"/>
        <w:jc w:val="left"/>
        <w:rPr>
          <w:rFonts w:ascii="黑体" w:eastAsia="黑体" w:hAnsi="黑体"/>
          <w:kern w:val="0"/>
          <w:sz w:val="30"/>
          <w:szCs w:val="30"/>
        </w:rPr>
      </w:pPr>
      <w:r>
        <w:rPr>
          <w:rFonts w:ascii="黑体" w:eastAsia="黑体" w:hAnsi="黑体"/>
          <w:kern w:val="0"/>
          <w:sz w:val="30"/>
          <w:szCs w:val="30"/>
        </w:rPr>
        <w:t>二、预算单位基本情况</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纳入</w:t>
      </w:r>
      <w:r>
        <w:rPr>
          <w:rFonts w:eastAsia="仿宋_GB2312"/>
          <w:kern w:val="0"/>
          <w:sz w:val="30"/>
          <w:szCs w:val="30"/>
        </w:rPr>
        <w:t>2018</w:t>
      </w:r>
      <w:r>
        <w:rPr>
          <w:rFonts w:eastAsia="仿宋_GB2312" w:hint="eastAsia"/>
          <w:kern w:val="0"/>
          <w:sz w:val="30"/>
          <w:szCs w:val="30"/>
        </w:rPr>
        <w:t>年部门预算编报的单位共</w:t>
      </w:r>
      <w:r>
        <w:rPr>
          <w:rFonts w:eastAsia="仿宋_GB2312"/>
          <w:kern w:val="0"/>
          <w:sz w:val="30"/>
          <w:szCs w:val="30"/>
        </w:rPr>
        <w:t>2</w:t>
      </w:r>
      <w:r>
        <w:rPr>
          <w:rFonts w:eastAsia="仿宋_GB2312" w:hint="eastAsia"/>
          <w:kern w:val="0"/>
          <w:sz w:val="30"/>
          <w:szCs w:val="30"/>
        </w:rPr>
        <w:t>个，分别是中国共产主义青年团昆明市委员会、昆明市关心下一代工作委员会。其中：财政全供给单位</w:t>
      </w:r>
      <w:r>
        <w:rPr>
          <w:rFonts w:eastAsia="仿宋_GB2312"/>
          <w:kern w:val="0"/>
          <w:sz w:val="30"/>
          <w:szCs w:val="30"/>
        </w:rPr>
        <w:t>2</w:t>
      </w:r>
      <w:r>
        <w:rPr>
          <w:rFonts w:eastAsia="仿宋_GB2312" w:hint="eastAsia"/>
          <w:kern w:val="0"/>
          <w:sz w:val="30"/>
          <w:szCs w:val="30"/>
        </w:rPr>
        <w:t>个，部分供给单位</w:t>
      </w:r>
      <w:r>
        <w:rPr>
          <w:rFonts w:eastAsia="仿宋_GB2312"/>
          <w:kern w:val="0"/>
          <w:sz w:val="30"/>
          <w:szCs w:val="30"/>
        </w:rPr>
        <w:t>0</w:t>
      </w:r>
      <w:r>
        <w:rPr>
          <w:rFonts w:eastAsia="仿宋_GB2312" w:hint="eastAsia"/>
          <w:kern w:val="0"/>
          <w:sz w:val="30"/>
          <w:szCs w:val="30"/>
        </w:rPr>
        <w:t>个，特殊供给单位</w:t>
      </w:r>
      <w:r>
        <w:rPr>
          <w:rFonts w:eastAsia="仿宋_GB2312"/>
          <w:kern w:val="0"/>
          <w:sz w:val="30"/>
          <w:szCs w:val="30"/>
        </w:rPr>
        <w:t>0</w:t>
      </w:r>
      <w:r>
        <w:rPr>
          <w:rFonts w:eastAsia="仿宋_GB2312" w:hint="eastAsia"/>
          <w:kern w:val="0"/>
          <w:sz w:val="30"/>
          <w:szCs w:val="30"/>
        </w:rPr>
        <w:t>个，自收自支单位</w:t>
      </w:r>
      <w:r>
        <w:rPr>
          <w:rFonts w:eastAsia="仿宋_GB2312"/>
          <w:kern w:val="0"/>
          <w:sz w:val="30"/>
          <w:szCs w:val="30"/>
        </w:rPr>
        <w:t>0</w:t>
      </w:r>
      <w:r>
        <w:rPr>
          <w:rFonts w:eastAsia="仿宋_GB2312" w:hint="eastAsia"/>
          <w:kern w:val="0"/>
          <w:sz w:val="30"/>
          <w:szCs w:val="30"/>
        </w:rPr>
        <w:t>个；财政全供给单位中行政单位</w:t>
      </w:r>
      <w:r>
        <w:rPr>
          <w:rFonts w:eastAsia="仿宋_GB2312"/>
          <w:kern w:val="0"/>
          <w:sz w:val="30"/>
          <w:szCs w:val="30"/>
        </w:rPr>
        <w:t>1</w:t>
      </w:r>
      <w:r>
        <w:rPr>
          <w:rFonts w:eastAsia="仿宋_GB2312" w:hint="eastAsia"/>
          <w:kern w:val="0"/>
          <w:sz w:val="30"/>
          <w:szCs w:val="30"/>
        </w:rPr>
        <w:t>个，参公管理事业单位</w:t>
      </w:r>
      <w:r>
        <w:rPr>
          <w:rFonts w:eastAsia="仿宋_GB2312"/>
          <w:kern w:val="0"/>
          <w:sz w:val="30"/>
          <w:szCs w:val="30"/>
        </w:rPr>
        <w:t>1</w:t>
      </w:r>
      <w:r>
        <w:rPr>
          <w:rFonts w:eastAsia="仿宋_GB2312" w:hint="eastAsia"/>
          <w:kern w:val="0"/>
          <w:sz w:val="30"/>
          <w:szCs w:val="30"/>
        </w:rPr>
        <w:t>个，非参公管理事业单位</w:t>
      </w:r>
      <w:r>
        <w:rPr>
          <w:rFonts w:eastAsia="仿宋_GB2312"/>
          <w:kern w:val="0"/>
          <w:sz w:val="30"/>
          <w:szCs w:val="30"/>
        </w:rPr>
        <w:t>0</w:t>
      </w:r>
      <w:r>
        <w:rPr>
          <w:rFonts w:eastAsia="仿宋_GB2312" w:hint="eastAsia"/>
          <w:kern w:val="0"/>
          <w:sz w:val="30"/>
          <w:szCs w:val="30"/>
        </w:rPr>
        <w:t>个。</w:t>
      </w:r>
      <w:r>
        <w:rPr>
          <w:rFonts w:eastAsia="仿宋_GB2312"/>
          <w:kern w:val="0"/>
          <w:sz w:val="30"/>
          <w:szCs w:val="30"/>
        </w:rPr>
        <w:t>截止</w:t>
      </w:r>
      <w:r>
        <w:rPr>
          <w:rFonts w:eastAsia="仿宋_GB2312"/>
          <w:kern w:val="0"/>
          <w:sz w:val="30"/>
          <w:szCs w:val="30"/>
        </w:rPr>
        <w:t>2017</w:t>
      </w:r>
      <w:r>
        <w:rPr>
          <w:rFonts w:eastAsia="仿宋_GB2312"/>
          <w:kern w:val="0"/>
          <w:sz w:val="30"/>
          <w:szCs w:val="30"/>
        </w:rPr>
        <w:t>年</w:t>
      </w:r>
      <w:r>
        <w:rPr>
          <w:rFonts w:eastAsia="仿宋_GB2312"/>
          <w:kern w:val="0"/>
          <w:sz w:val="30"/>
          <w:szCs w:val="30"/>
        </w:rPr>
        <w:t>1</w:t>
      </w:r>
      <w:r>
        <w:rPr>
          <w:rFonts w:eastAsia="仿宋_GB2312" w:hint="eastAsia"/>
          <w:kern w:val="0"/>
          <w:sz w:val="30"/>
          <w:szCs w:val="30"/>
        </w:rPr>
        <w:t>2</w:t>
      </w:r>
      <w:r>
        <w:rPr>
          <w:rFonts w:eastAsia="仿宋_GB2312"/>
          <w:kern w:val="0"/>
          <w:sz w:val="30"/>
          <w:szCs w:val="30"/>
        </w:rPr>
        <w:t>月统计，部门基本情况如下：</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部门在职人员编制</w:t>
      </w:r>
      <w:r>
        <w:rPr>
          <w:rFonts w:eastAsia="仿宋_GB2312" w:hint="eastAsia"/>
          <w:kern w:val="0"/>
          <w:sz w:val="30"/>
          <w:szCs w:val="30"/>
        </w:rPr>
        <w:t>36</w:t>
      </w:r>
      <w:r>
        <w:rPr>
          <w:rFonts w:eastAsia="仿宋_GB2312" w:hint="eastAsia"/>
          <w:kern w:val="0"/>
          <w:sz w:val="30"/>
          <w:szCs w:val="30"/>
        </w:rPr>
        <w:t>人，其中：行政编制</w:t>
      </w:r>
      <w:r>
        <w:rPr>
          <w:rFonts w:eastAsia="仿宋_GB2312"/>
          <w:kern w:val="0"/>
          <w:sz w:val="30"/>
          <w:szCs w:val="30"/>
        </w:rPr>
        <w:t>2</w:t>
      </w:r>
      <w:r>
        <w:rPr>
          <w:rFonts w:eastAsia="仿宋_GB2312" w:hint="eastAsia"/>
          <w:kern w:val="0"/>
          <w:sz w:val="30"/>
          <w:szCs w:val="30"/>
        </w:rPr>
        <w:t>8</w:t>
      </w:r>
      <w:r>
        <w:rPr>
          <w:rFonts w:eastAsia="仿宋_GB2312" w:hint="eastAsia"/>
          <w:kern w:val="0"/>
          <w:sz w:val="30"/>
          <w:szCs w:val="30"/>
        </w:rPr>
        <w:t>人，事业编制</w:t>
      </w:r>
      <w:r>
        <w:rPr>
          <w:rFonts w:eastAsia="仿宋_GB2312" w:hint="eastAsia"/>
          <w:kern w:val="0"/>
          <w:sz w:val="30"/>
          <w:szCs w:val="30"/>
        </w:rPr>
        <w:t>3</w:t>
      </w:r>
      <w:r>
        <w:rPr>
          <w:rFonts w:eastAsia="仿宋_GB2312" w:hint="eastAsia"/>
          <w:kern w:val="0"/>
          <w:sz w:val="30"/>
          <w:szCs w:val="30"/>
        </w:rPr>
        <w:t>人</w:t>
      </w:r>
      <w:r>
        <w:rPr>
          <w:rFonts w:eastAsia="仿宋_GB2312" w:hint="eastAsia"/>
          <w:kern w:val="0"/>
          <w:sz w:val="30"/>
          <w:szCs w:val="30"/>
        </w:rPr>
        <w:t>,</w:t>
      </w:r>
      <w:r>
        <w:rPr>
          <w:rFonts w:eastAsia="仿宋_GB2312" w:hint="eastAsia"/>
          <w:kern w:val="0"/>
          <w:sz w:val="30"/>
          <w:szCs w:val="30"/>
        </w:rPr>
        <w:t>参公管理编制</w:t>
      </w:r>
      <w:r>
        <w:rPr>
          <w:rFonts w:eastAsia="仿宋_GB2312" w:hint="eastAsia"/>
          <w:kern w:val="0"/>
          <w:sz w:val="30"/>
          <w:szCs w:val="30"/>
        </w:rPr>
        <w:t>5</w:t>
      </w:r>
      <w:r>
        <w:rPr>
          <w:rFonts w:eastAsia="仿宋_GB2312" w:hint="eastAsia"/>
          <w:kern w:val="0"/>
          <w:sz w:val="30"/>
          <w:szCs w:val="30"/>
        </w:rPr>
        <w:t>人。在职实有</w:t>
      </w:r>
      <w:r>
        <w:rPr>
          <w:rFonts w:eastAsia="仿宋_GB2312" w:hint="eastAsia"/>
          <w:kern w:val="0"/>
          <w:sz w:val="30"/>
          <w:szCs w:val="30"/>
        </w:rPr>
        <w:t>34</w:t>
      </w:r>
      <w:r>
        <w:rPr>
          <w:rFonts w:eastAsia="仿宋_GB2312" w:hint="eastAsia"/>
          <w:kern w:val="0"/>
          <w:sz w:val="30"/>
          <w:szCs w:val="30"/>
        </w:rPr>
        <w:t>人，其中：财政全供养</w:t>
      </w:r>
      <w:r>
        <w:rPr>
          <w:rFonts w:eastAsia="仿宋_GB2312" w:hint="eastAsia"/>
          <w:kern w:val="0"/>
          <w:sz w:val="30"/>
          <w:szCs w:val="30"/>
        </w:rPr>
        <w:t>34</w:t>
      </w:r>
      <w:r>
        <w:rPr>
          <w:rFonts w:eastAsia="仿宋_GB2312" w:hint="eastAsia"/>
          <w:kern w:val="0"/>
          <w:sz w:val="30"/>
          <w:szCs w:val="30"/>
        </w:rPr>
        <w:t>人，非财政供养</w:t>
      </w:r>
      <w:r>
        <w:rPr>
          <w:rFonts w:eastAsia="仿宋_GB2312"/>
          <w:kern w:val="0"/>
          <w:sz w:val="30"/>
          <w:szCs w:val="30"/>
        </w:rPr>
        <w:t>0</w:t>
      </w:r>
      <w:r>
        <w:rPr>
          <w:rFonts w:eastAsia="仿宋_GB2312" w:hint="eastAsia"/>
          <w:kern w:val="0"/>
          <w:sz w:val="30"/>
          <w:szCs w:val="30"/>
        </w:rPr>
        <w:t>人。</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离退休人员</w:t>
      </w:r>
      <w:r>
        <w:rPr>
          <w:rFonts w:eastAsia="仿宋_GB2312"/>
          <w:kern w:val="0"/>
          <w:sz w:val="30"/>
          <w:szCs w:val="30"/>
        </w:rPr>
        <w:t>4</w:t>
      </w:r>
      <w:r>
        <w:rPr>
          <w:rFonts w:eastAsia="仿宋_GB2312" w:hint="eastAsia"/>
          <w:kern w:val="0"/>
          <w:sz w:val="30"/>
          <w:szCs w:val="30"/>
        </w:rPr>
        <w:t>人，其中：离休</w:t>
      </w:r>
      <w:r>
        <w:rPr>
          <w:rFonts w:eastAsia="仿宋_GB2312"/>
          <w:kern w:val="0"/>
          <w:sz w:val="30"/>
          <w:szCs w:val="30"/>
        </w:rPr>
        <w:t>0</w:t>
      </w:r>
      <w:r>
        <w:rPr>
          <w:rFonts w:eastAsia="仿宋_GB2312" w:hint="eastAsia"/>
          <w:kern w:val="0"/>
          <w:sz w:val="30"/>
          <w:szCs w:val="30"/>
        </w:rPr>
        <w:t>人，退休</w:t>
      </w:r>
      <w:r>
        <w:rPr>
          <w:rFonts w:eastAsia="仿宋_GB2312"/>
          <w:kern w:val="0"/>
          <w:sz w:val="30"/>
          <w:szCs w:val="30"/>
        </w:rPr>
        <w:t>4</w:t>
      </w:r>
      <w:r>
        <w:rPr>
          <w:rFonts w:eastAsia="仿宋_GB2312" w:hint="eastAsia"/>
          <w:kern w:val="0"/>
          <w:sz w:val="30"/>
          <w:szCs w:val="30"/>
        </w:rPr>
        <w:t>人。</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车辆编制</w:t>
      </w:r>
      <w:r>
        <w:rPr>
          <w:rFonts w:eastAsia="仿宋_GB2312"/>
          <w:kern w:val="0"/>
          <w:sz w:val="30"/>
          <w:szCs w:val="30"/>
        </w:rPr>
        <w:t>3</w:t>
      </w:r>
      <w:r>
        <w:rPr>
          <w:rFonts w:eastAsia="仿宋_GB2312" w:hint="eastAsia"/>
          <w:kern w:val="0"/>
          <w:sz w:val="30"/>
          <w:szCs w:val="30"/>
        </w:rPr>
        <w:t>辆，实有车辆</w:t>
      </w:r>
      <w:r>
        <w:rPr>
          <w:rFonts w:eastAsia="仿宋_GB2312"/>
          <w:kern w:val="0"/>
          <w:sz w:val="30"/>
          <w:szCs w:val="30"/>
        </w:rPr>
        <w:t>0</w:t>
      </w:r>
      <w:r>
        <w:rPr>
          <w:rFonts w:eastAsia="仿宋_GB2312" w:hint="eastAsia"/>
          <w:kern w:val="0"/>
          <w:sz w:val="30"/>
          <w:szCs w:val="30"/>
        </w:rPr>
        <w:t>辆。</w:t>
      </w:r>
    </w:p>
    <w:p w:rsidR="00C851D7" w:rsidRDefault="00B64019">
      <w:pPr>
        <w:widowControl/>
        <w:ind w:firstLineChars="200" w:firstLine="600"/>
        <w:jc w:val="left"/>
        <w:rPr>
          <w:rFonts w:ascii="黑体" w:eastAsia="黑体" w:hAnsi="黑体"/>
          <w:kern w:val="0"/>
          <w:sz w:val="30"/>
          <w:szCs w:val="30"/>
        </w:rPr>
      </w:pPr>
      <w:r>
        <w:rPr>
          <w:rFonts w:ascii="黑体" w:eastAsia="黑体" w:hAnsi="黑体"/>
          <w:kern w:val="0"/>
          <w:sz w:val="30"/>
          <w:szCs w:val="30"/>
        </w:rPr>
        <w:t>三、预算单位收入情况</w:t>
      </w:r>
    </w:p>
    <w:p w:rsidR="00C851D7" w:rsidRDefault="00B64019">
      <w:pPr>
        <w:widowControl/>
        <w:ind w:firstLineChars="150" w:firstLine="450"/>
        <w:jc w:val="left"/>
        <w:rPr>
          <w:rFonts w:ascii="楷体_GB2312" w:eastAsia="楷体_GB2312"/>
          <w:kern w:val="0"/>
          <w:sz w:val="30"/>
          <w:szCs w:val="30"/>
        </w:rPr>
      </w:pPr>
      <w:r>
        <w:rPr>
          <w:rFonts w:ascii="楷体_GB2312" w:eastAsia="楷体_GB2312"/>
          <w:kern w:val="0"/>
          <w:sz w:val="30"/>
          <w:szCs w:val="30"/>
        </w:rPr>
        <w:lastRenderedPageBreak/>
        <w:t>（一）部门财务收入情况</w:t>
      </w:r>
    </w:p>
    <w:p w:rsidR="00C851D7" w:rsidRDefault="00B64019">
      <w:pPr>
        <w:widowControl/>
        <w:ind w:firstLineChars="250" w:firstLine="750"/>
        <w:jc w:val="left"/>
        <w:rPr>
          <w:rFonts w:eastAsia="仿宋_GB2312"/>
          <w:kern w:val="0"/>
          <w:sz w:val="30"/>
          <w:szCs w:val="30"/>
        </w:rPr>
      </w:pPr>
      <w:r>
        <w:rPr>
          <w:rFonts w:eastAsia="仿宋_GB2312" w:hint="eastAsia"/>
          <w:kern w:val="0"/>
          <w:sz w:val="30"/>
          <w:szCs w:val="30"/>
        </w:rPr>
        <w:t>2018</w:t>
      </w:r>
      <w:r>
        <w:rPr>
          <w:rFonts w:eastAsia="仿宋_GB2312"/>
          <w:kern w:val="0"/>
          <w:sz w:val="30"/>
          <w:szCs w:val="30"/>
        </w:rPr>
        <w:t>年</w:t>
      </w:r>
      <w:r>
        <w:rPr>
          <w:rFonts w:eastAsia="仿宋_GB2312" w:hint="eastAsia"/>
          <w:kern w:val="0"/>
          <w:sz w:val="30"/>
          <w:szCs w:val="30"/>
        </w:rPr>
        <w:t>共青团昆明市委</w:t>
      </w:r>
      <w:r>
        <w:rPr>
          <w:rFonts w:eastAsia="仿宋_GB2312"/>
          <w:kern w:val="0"/>
          <w:sz w:val="30"/>
          <w:szCs w:val="30"/>
        </w:rPr>
        <w:t>财务总收入</w:t>
      </w:r>
      <w:r>
        <w:rPr>
          <w:rFonts w:eastAsia="仿宋_GB2312" w:hint="eastAsia"/>
          <w:kern w:val="0"/>
          <w:sz w:val="30"/>
          <w:szCs w:val="30"/>
        </w:rPr>
        <w:t>1344.53</w:t>
      </w:r>
      <w:r>
        <w:rPr>
          <w:rFonts w:eastAsia="仿宋_GB2312"/>
          <w:kern w:val="0"/>
          <w:sz w:val="30"/>
          <w:szCs w:val="30"/>
        </w:rPr>
        <w:t>万元，其中：一般公共预算</w:t>
      </w:r>
      <w:r>
        <w:rPr>
          <w:rFonts w:eastAsia="仿宋_GB2312" w:hint="eastAsia"/>
          <w:kern w:val="0"/>
          <w:sz w:val="30"/>
          <w:szCs w:val="30"/>
        </w:rPr>
        <w:t>1344.53</w:t>
      </w:r>
      <w:r>
        <w:rPr>
          <w:rFonts w:eastAsia="仿宋_GB2312"/>
          <w:kern w:val="0"/>
          <w:sz w:val="30"/>
          <w:szCs w:val="30"/>
        </w:rPr>
        <w:t>万元，政府性基金</w:t>
      </w:r>
      <w:r>
        <w:rPr>
          <w:rFonts w:eastAsia="仿宋_GB2312" w:hint="eastAsia"/>
          <w:kern w:val="0"/>
          <w:sz w:val="30"/>
          <w:szCs w:val="30"/>
        </w:rPr>
        <w:t>0</w:t>
      </w:r>
      <w:r>
        <w:rPr>
          <w:rFonts w:eastAsia="仿宋_GB2312"/>
          <w:kern w:val="0"/>
          <w:sz w:val="30"/>
          <w:szCs w:val="30"/>
        </w:rPr>
        <w:t>万元，国有资本经营收益</w:t>
      </w:r>
      <w:r>
        <w:rPr>
          <w:rFonts w:eastAsia="仿宋_GB2312" w:hint="eastAsia"/>
          <w:kern w:val="0"/>
          <w:sz w:val="30"/>
          <w:szCs w:val="30"/>
        </w:rPr>
        <w:t>0</w:t>
      </w:r>
      <w:r>
        <w:rPr>
          <w:rFonts w:eastAsia="仿宋_GB2312"/>
          <w:kern w:val="0"/>
          <w:sz w:val="30"/>
          <w:szCs w:val="30"/>
        </w:rPr>
        <w:t>万元，事业收入</w:t>
      </w:r>
      <w:r>
        <w:rPr>
          <w:rFonts w:eastAsia="仿宋_GB2312" w:hint="eastAsia"/>
          <w:kern w:val="0"/>
          <w:sz w:val="30"/>
          <w:szCs w:val="30"/>
        </w:rPr>
        <w:t>0</w:t>
      </w:r>
      <w:r>
        <w:rPr>
          <w:rFonts w:eastAsia="仿宋_GB2312"/>
          <w:kern w:val="0"/>
          <w:sz w:val="30"/>
          <w:szCs w:val="30"/>
        </w:rPr>
        <w:t>万元，事业单位经营收入</w:t>
      </w:r>
      <w:r>
        <w:rPr>
          <w:rFonts w:eastAsia="仿宋_GB2312" w:hint="eastAsia"/>
          <w:kern w:val="0"/>
          <w:sz w:val="30"/>
          <w:szCs w:val="30"/>
        </w:rPr>
        <w:t>0</w:t>
      </w:r>
      <w:r>
        <w:rPr>
          <w:rFonts w:eastAsia="仿宋_GB2312"/>
          <w:kern w:val="0"/>
          <w:sz w:val="30"/>
          <w:szCs w:val="30"/>
        </w:rPr>
        <w:t>万元，其他收入</w:t>
      </w:r>
      <w:r>
        <w:rPr>
          <w:rFonts w:eastAsia="仿宋_GB2312" w:hint="eastAsia"/>
          <w:kern w:val="0"/>
          <w:sz w:val="30"/>
          <w:szCs w:val="30"/>
        </w:rPr>
        <w:t>0</w:t>
      </w:r>
      <w:r>
        <w:rPr>
          <w:rFonts w:eastAsia="仿宋_GB2312"/>
          <w:kern w:val="0"/>
          <w:sz w:val="30"/>
          <w:szCs w:val="30"/>
        </w:rPr>
        <w:t>万元。</w:t>
      </w:r>
    </w:p>
    <w:p w:rsidR="00C851D7" w:rsidRDefault="00B64019">
      <w:pPr>
        <w:widowControl/>
        <w:ind w:firstLineChars="150" w:firstLine="450"/>
        <w:jc w:val="left"/>
        <w:rPr>
          <w:rFonts w:ascii="楷体_GB2312" w:eastAsia="楷体_GB2312"/>
          <w:kern w:val="0"/>
          <w:sz w:val="30"/>
          <w:szCs w:val="30"/>
        </w:rPr>
      </w:pPr>
      <w:r>
        <w:rPr>
          <w:rFonts w:ascii="楷体_GB2312" w:eastAsia="楷体_GB2312"/>
          <w:kern w:val="0"/>
          <w:sz w:val="30"/>
          <w:szCs w:val="30"/>
        </w:rPr>
        <w:t>（二）财政拨款收入情况</w:t>
      </w:r>
    </w:p>
    <w:p w:rsidR="00C851D7" w:rsidRDefault="00B64019">
      <w:pPr>
        <w:widowControl/>
        <w:ind w:firstLineChars="250" w:firstLine="750"/>
        <w:jc w:val="left"/>
        <w:rPr>
          <w:rFonts w:eastAsia="仿宋_GB2312"/>
          <w:kern w:val="0"/>
          <w:sz w:val="30"/>
          <w:szCs w:val="30"/>
        </w:rPr>
      </w:pPr>
      <w:r>
        <w:rPr>
          <w:rFonts w:eastAsia="仿宋_GB2312" w:hint="eastAsia"/>
          <w:kern w:val="0"/>
          <w:sz w:val="30"/>
          <w:szCs w:val="30"/>
        </w:rPr>
        <w:t>2018</w:t>
      </w:r>
      <w:r>
        <w:rPr>
          <w:rFonts w:eastAsia="仿宋_GB2312"/>
          <w:kern w:val="0"/>
          <w:sz w:val="30"/>
          <w:szCs w:val="30"/>
        </w:rPr>
        <w:t>年</w:t>
      </w:r>
      <w:r>
        <w:rPr>
          <w:rFonts w:eastAsia="仿宋_GB2312" w:hint="eastAsia"/>
          <w:kern w:val="0"/>
          <w:sz w:val="30"/>
          <w:szCs w:val="30"/>
        </w:rPr>
        <w:t>共青团昆明市委</w:t>
      </w:r>
      <w:r>
        <w:rPr>
          <w:rFonts w:eastAsia="仿宋_GB2312"/>
          <w:kern w:val="0"/>
          <w:sz w:val="30"/>
          <w:szCs w:val="30"/>
        </w:rPr>
        <w:t>财政拨款收入</w:t>
      </w:r>
      <w:r>
        <w:rPr>
          <w:rFonts w:eastAsia="仿宋_GB2312" w:hint="eastAsia"/>
          <w:kern w:val="0"/>
          <w:sz w:val="30"/>
          <w:szCs w:val="30"/>
        </w:rPr>
        <w:t>1344.53</w:t>
      </w:r>
      <w:r>
        <w:rPr>
          <w:rFonts w:eastAsia="仿宋_GB2312"/>
          <w:kern w:val="0"/>
          <w:sz w:val="30"/>
          <w:szCs w:val="30"/>
        </w:rPr>
        <w:t>万元，其中</w:t>
      </w:r>
      <w:r>
        <w:rPr>
          <w:rFonts w:eastAsia="仿宋_GB2312"/>
          <w:kern w:val="0"/>
          <w:sz w:val="30"/>
          <w:szCs w:val="30"/>
        </w:rPr>
        <w:t>:</w:t>
      </w:r>
      <w:r>
        <w:rPr>
          <w:rFonts w:eastAsia="仿宋_GB2312"/>
          <w:kern w:val="0"/>
          <w:sz w:val="30"/>
          <w:szCs w:val="30"/>
        </w:rPr>
        <w:t>本年收入</w:t>
      </w:r>
      <w:r>
        <w:rPr>
          <w:rFonts w:eastAsia="仿宋_GB2312" w:hint="eastAsia"/>
          <w:kern w:val="0"/>
          <w:sz w:val="30"/>
          <w:szCs w:val="30"/>
        </w:rPr>
        <w:t>1344.53</w:t>
      </w:r>
      <w:r>
        <w:rPr>
          <w:rFonts w:eastAsia="仿宋_GB2312"/>
          <w:kern w:val="0"/>
          <w:sz w:val="30"/>
          <w:szCs w:val="30"/>
        </w:rPr>
        <w:t>万元，上年结转收入</w:t>
      </w:r>
      <w:r>
        <w:rPr>
          <w:rFonts w:eastAsia="仿宋_GB2312" w:hint="eastAsia"/>
          <w:kern w:val="0"/>
          <w:sz w:val="30"/>
          <w:szCs w:val="30"/>
        </w:rPr>
        <w:t>0</w:t>
      </w:r>
      <w:r>
        <w:rPr>
          <w:rFonts w:eastAsia="仿宋_GB2312"/>
          <w:kern w:val="0"/>
          <w:sz w:val="30"/>
          <w:szCs w:val="30"/>
        </w:rPr>
        <w:t>万元。本年收入中，一般公共预算财政拨款</w:t>
      </w:r>
      <w:r>
        <w:rPr>
          <w:rFonts w:eastAsia="仿宋_GB2312" w:hint="eastAsia"/>
          <w:kern w:val="0"/>
          <w:sz w:val="30"/>
          <w:szCs w:val="30"/>
        </w:rPr>
        <w:t>1344.53</w:t>
      </w:r>
      <w:r>
        <w:rPr>
          <w:rFonts w:eastAsia="仿宋_GB2312"/>
          <w:kern w:val="0"/>
          <w:sz w:val="30"/>
          <w:szCs w:val="30"/>
        </w:rPr>
        <w:t>万元（本级财力</w:t>
      </w:r>
      <w:r>
        <w:rPr>
          <w:rFonts w:eastAsia="仿宋_GB2312" w:hint="eastAsia"/>
          <w:kern w:val="0"/>
          <w:sz w:val="30"/>
          <w:szCs w:val="30"/>
        </w:rPr>
        <w:t>1344.53</w:t>
      </w:r>
      <w:r>
        <w:rPr>
          <w:rFonts w:eastAsia="仿宋_GB2312"/>
          <w:kern w:val="0"/>
          <w:sz w:val="30"/>
          <w:szCs w:val="30"/>
        </w:rPr>
        <w:t>万元，专项收入</w:t>
      </w:r>
      <w:r>
        <w:rPr>
          <w:rFonts w:eastAsia="仿宋_GB2312" w:hint="eastAsia"/>
          <w:kern w:val="0"/>
          <w:sz w:val="30"/>
          <w:szCs w:val="30"/>
        </w:rPr>
        <w:t>0</w:t>
      </w:r>
      <w:r>
        <w:rPr>
          <w:rFonts w:eastAsia="仿宋_GB2312"/>
          <w:kern w:val="0"/>
          <w:sz w:val="30"/>
          <w:szCs w:val="30"/>
        </w:rPr>
        <w:t>万元，执法办案补助</w:t>
      </w:r>
      <w:r>
        <w:rPr>
          <w:rFonts w:eastAsia="仿宋_GB2312" w:hint="eastAsia"/>
          <w:kern w:val="0"/>
          <w:sz w:val="30"/>
          <w:szCs w:val="30"/>
        </w:rPr>
        <w:t>0</w:t>
      </w:r>
      <w:r>
        <w:rPr>
          <w:rFonts w:eastAsia="仿宋_GB2312"/>
          <w:kern w:val="0"/>
          <w:sz w:val="30"/>
          <w:szCs w:val="30"/>
        </w:rPr>
        <w:t>万元，收费成本补偿</w:t>
      </w:r>
      <w:r>
        <w:rPr>
          <w:rFonts w:eastAsia="仿宋_GB2312" w:hint="eastAsia"/>
          <w:kern w:val="0"/>
          <w:sz w:val="30"/>
          <w:szCs w:val="30"/>
        </w:rPr>
        <w:t>0</w:t>
      </w:r>
      <w:r>
        <w:rPr>
          <w:rFonts w:eastAsia="仿宋_GB2312"/>
          <w:kern w:val="0"/>
          <w:sz w:val="30"/>
          <w:szCs w:val="30"/>
        </w:rPr>
        <w:t>万元，财政专户管理的收入</w:t>
      </w:r>
      <w:r>
        <w:rPr>
          <w:rFonts w:eastAsia="仿宋_GB2312" w:hint="eastAsia"/>
          <w:kern w:val="0"/>
          <w:sz w:val="30"/>
          <w:szCs w:val="30"/>
        </w:rPr>
        <w:t>0</w:t>
      </w:r>
      <w:r>
        <w:rPr>
          <w:rFonts w:eastAsia="仿宋_GB2312"/>
          <w:kern w:val="0"/>
          <w:sz w:val="30"/>
          <w:szCs w:val="30"/>
        </w:rPr>
        <w:t>万元，国有资源（资产）有偿使用收入</w:t>
      </w:r>
      <w:r>
        <w:rPr>
          <w:rFonts w:eastAsia="仿宋_GB2312" w:hint="eastAsia"/>
          <w:kern w:val="0"/>
          <w:sz w:val="30"/>
          <w:szCs w:val="30"/>
        </w:rPr>
        <w:t>0</w:t>
      </w:r>
      <w:r>
        <w:rPr>
          <w:rFonts w:eastAsia="仿宋_GB2312"/>
          <w:kern w:val="0"/>
          <w:sz w:val="30"/>
          <w:szCs w:val="30"/>
        </w:rPr>
        <w:t>万元），政府性基金财政拨款</w:t>
      </w:r>
      <w:r>
        <w:rPr>
          <w:rFonts w:eastAsia="仿宋_GB2312" w:hint="eastAsia"/>
          <w:kern w:val="0"/>
          <w:sz w:val="30"/>
          <w:szCs w:val="30"/>
        </w:rPr>
        <w:t>0</w:t>
      </w:r>
      <w:r>
        <w:rPr>
          <w:rFonts w:eastAsia="仿宋_GB2312"/>
          <w:kern w:val="0"/>
          <w:sz w:val="30"/>
          <w:szCs w:val="30"/>
        </w:rPr>
        <w:t>万元，国有资本经营收益财政拨款</w:t>
      </w:r>
      <w:r>
        <w:rPr>
          <w:rFonts w:eastAsia="仿宋_GB2312" w:hint="eastAsia"/>
          <w:kern w:val="0"/>
          <w:sz w:val="30"/>
          <w:szCs w:val="30"/>
        </w:rPr>
        <w:t>0</w:t>
      </w:r>
      <w:r>
        <w:rPr>
          <w:rFonts w:eastAsia="仿宋_GB2312"/>
          <w:kern w:val="0"/>
          <w:sz w:val="30"/>
          <w:szCs w:val="30"/>
        </w:rPr>
        <w:t>万元。</w:t>
      </w:r>
    </w:p>
    <w:p w:rsidR="00C851D7" w:rsidRDefault="00B64019">
      <w:pPr>
        <w:widowControl/>
        <w:ind w:firstLineChars="200" w:firstLine="600"/>
        <w:jc w:val="left"/>
        <w:rPr>
          <w:rFonts w:ascii="黑体" w:eastAsia="黑体" w:hAnsi="黑体"/>
          <w:kern w:val="0"/>
          <w:sz w:val="30"/>
          <w:szCs w:val="30"/>
        </w:rPr>
      </w:pPr>
      <w:r>
        <w:rPr>
          <w:rFonts w:ascii="黑体" w:eastAsia="黑体" w:hAnsi="黑体"/>
          <w:kern w:val="0"/>
          <w:sz w:val="30"/>
          <w:szCs w:val="30"/>
        </w:rPr>
        <w:t>四、预算单位支出情况</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2018</w:t>
      </w:r>
      <w:r>
        <w:rPr>
          <w:rFonts w:eastAsia="仿宋_GB2312"/>
          <w:kern w:val="0"/>
          <w:sz w:val="30"/>
          <w:szCs w:val="30"/>
        </w:rPr>
        <w:t>年部门预算总支出</w:t>
      </w:r>
      <w:r>
        <w:rPr>
          <w:rFonts w:eastAsia="仿宋_GB2312"/>
          <w:kern w:val="0"/>
          <w:sz w:val="30"/>
          <w:szCs w:val="30"/>
        </w:rPr>
        <w:t xml:space="preserve"> </w:t>
      </w:r>
      <w:r>
        <w:rPr>
          <w:rFonts w:eastAsia="仿宋_GB2312" w:hint="eastAsia"/>
          <w:kern w:val="0"/>
          <w:sz w:val="30"/>
          <w:szCs w:val="30"/>
        </w:rPr>
        <w:t>1344.53</w:t>
      </w:r>
      <w:r>
        <w:rPr>
          <w:rFonts w:eastAsia="仿宋_GB2312"/>
          <w:kern w:val="0"/>
          <w:sz w:val="30"/>
          <w:szCs w:val="30"/>
        </w:rPr>
        <w:t>万元。本级财力安排支出</w:t>
      </w:r>
      <w:r>
        <w:rPr>
          <w:rFonts w:eastAsia="仿宋_GB2312"/>
          <w:kern w:val="0"/>
          <w:sz w:val="30"/>
          <w:szCs w:val="30"/>
        </w:rPr>
        <w:t xml:space="preserve"> </w:t>
      </w:r>
      <w:r>
        <w:rPr>
          <w:rFonts w:eastAsia="仿宋_GB2312" w:hint="eastAsia"/>
          <w:kern w:val="0"/>
          <w:sz w:val="30"/>
          <w:szCs w:val="30"/>
        </w:rPr>
        <w:t>1344.53</w:t>
      </w:r>
      <w:r>
        <w:rPr>
          <w:rFonts w:eastAsia="仿宋_GB2312"/>
          <w:kern w:val="0"/>
          <w:sz w:val="30"/>
          <w:szCs w:val="30"/>
        </w:rPr>
        <w:t>万元，其中，基本支出</w:t>
      </w:r>
      <w:r>
        <w:rPr>
          <w:rFonts w:eastAsia="仿宋_GB2312" w:hint="eastAsia"/>
          <w:kern w:val="0"/>
          <w:sz w:val="30"/>
          <w:szCs w:val="30"/>
        </w:rPr>
        <w:t>666.73</w:t>
      </w:r>
      <w:r>
        <w:rPr>
          <w:rFonts w:eastAsia="仿宋_GB2312"/>
          <w:kern w:val="0"/>
          <w:sz w:val="30"/>
          <w:szCs w:val="30"/>
        </w:rPr>
        <w:t>万元，项目支出</w:t>
      </w:r>
      <w:r>
        <w:rPr>
          <w:rFonts w:eastAsia="仿宋_GB2312" w:hint="eastAsia"/>
          <w:kern w:val="0"/>
          <w:sz w:val="30"/>
          <w:szCs w:val="30"/>
        </w:rPr>
        <w:t>677.8</w:t>
      </w:r>
      <w:r>
        <w:rPr>
          <w:rFonts w:eastAsia="仿宋_GB2312"/>
          <w:kern w:val="0"/>
          <w:sz w:val="30"/>
          <w:szCs w:val="30"/>
        </w:rPr>
        <w:t>万元。</w:t>
      </w:r>
    </w:p>
    <w:p w:rsidR="00C851D7" w:rsidRDefault="00B64019">
      <w:pPr>
        <w:widowControl/>
        <w:ind w:firstLineChars="150" w:firstLine="450"/>
        <w:jc w:val="left"/>
        <w:rPr>
          <w:rFonts w:eastAsia="仿宋_GB2312"/>
          <w:kern w:val="0"/>
          <w:sz w:val="30"/>
          <w:szCs w:val="30"/>
        </w:rPr>
      </w:pPr>
      <w:r>
        <w:rPr>
          <w:rFonts w:ascii="楷体_GB2312" w:eastAsia="楷体_GB2312"/>
          <w:kern w:val="0"/>
          <w:sz w:val="30"/>
          <w:szCs w:val="30"/>
        </w:rPr>
        <w:t>（一）本级财力支出按功能科目分类情况</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按支出功能科目分类，支出分别列“</w:t>
      </w:r>
      <w:r>
        <w:rPr>
          <w:rFonts w:eastAsia="仿宋_GB2312" w:hint="eastAsia"/>
          <w:kern w:val="0"/>
          <w:sz w:val="30"/>
          <w:szCs w:val="30"/>
        </w:rPr>
        <w:t>201</w:t>
      </w:r>
      <w:r>
        <w:rPr>
          <w:rFonts w:eastAsia="仿宋_GB2312" w:hint="eastAsia"/>
          <w:kern w:val="0"/>
          <w:sz w:val="30"/>
          <w:szCs w:val="30"/>
        </w:rPr>
        <w:t>－</w:t>
      </w:r>
      <w:r>
        <w:rPr>
          <w:rFonts w:eastAsia="仿宋_GB2312" w:hint="eastAsia"/>
          <w:kern w:val="0"/>
          <w:sz w:val="30"/>
          <w:szCs w:val="30"/>
        </w:rPr>
        <w:t>29</w:t>
      </w:r>
      <w:r>
        <w:rPr>
          <w:rFonts w:eastAsia="仿宋_GB2312" w:hint="eastAsia"/>
          <w:kern w:val="0"/>
          <w:sz w:val="30"/>
          <w:szCs w:val="30"/>
        </w:rPr>
        <w:t>”支出，主要反映群众团体事务的支出、“</w:t>
      </w:r>
      <w:r>
        <w:rPr>
          <w:rFonts w:eastAsia="仿宋_GB2312" w:hint="eastAsia"/>
          <w:kern w:val="0"/>
          <w:sz w:val="30"/>
          <w:szCs w:val="30"/>
        </w:rPr>
        <w:t>221</w:t>
      </w:r>
      <w:r>
        <w:rPr>
          <w:rFonts w:eastAsia="仿宋_GB2312" w:hint="eastAsia"/>
          <w:kern w:val="0"/>
          <w:sz w:val="30"/>
          <w:szCs w:val="30"/>
        </w:rPr>
        <w:t>－</w:t>
      </w:r>
      <w:r>
        <w:rPr>
          <w:rFonts w:eastAsia="仿宋_GB2312" w:hint="eastAsia"/>
          <w:kern w:val="0"/>
          <w:sz w:val="30"/>
          <w:szCs w:val="30"/>
        </w:rPr>
        <w:t>02</w:t>
      </w:r>
      <w:r>
        <w:rPr>
          <w:rFonts w:eastAsia="仿宋_GB2312" w:hint="eastAsia"/>
          <w:kern w:val="0"/>
          <w:sz w:val="30"/>
          <w:szCs w:val="30"/>
        </w:rPr>
        <w:t>”支出，主要反映住房改革的支出。</w:t>
      </w:r>
    </w:p>
    <w:p w:rsidR="00C851D7" w:rsidRDefault="00B64019">
      <w:pPr>
        <w:widowControl/>
        <w:ind w:firstLineChars="150" w:firstLine="450"/>
        <w:jc w:val="left"/>
        <w:rPr>
          <w:rFonts w:ascii="楷体_GB2312" w:eastAsia="楷体_GB2312"/>
          <w:kern w:val="0"/>
          <w:sz w:val="30"/>
          <w:szCs w:val="30"/>
        </w:rPr>
      </w:pPr>
      <w:r>
        <w:rPr>
          <w:rFonts w:ascii="楷体_GB2312" w:eastAsia="楷体_GB2312"/>
          <w:kern w:val="0"/>
          <w:sz w:val="30"/>
          <w:szCs w:val="30"/>
        </w:rPr>
        <w:t>（二）本级财力支出按经济科目分类情况</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lastRenderedPageBreak/>
        <w:t>按支出经济分类</w:t>
      </w:r>
      <w:r>
        <w:rPr>
          <w:rFonts w:eastAsia="仿宋_GB2312"/>
          <w:kern w:val="0"/>
          <w:sz w:val="30"/>
          <w:szCs w:val="30"/>
        </w:rPr>
        <w:t>科目分组（其中：基本支出</w:t>
      </w:r>
      <w:r>
        <w:rPr>
          <w:rFonts w:eastAsia="仿宋_GB2312" w:hint="eastAsia"/>
          <w:kern w:val="0"/>
          <w:sz w:val="30"/>
          <w:szCs w:val="30"/>
        </w:rPr>
        <w:t>666.73</w:t>
      </w:r>
      <w:r>
        <w:rPr>
          <w:rFonts w:eastAsia="仿宋_GB2312"/>
          <w:kern w:val="0"/>
          <w:sz w:val="30"/>
          <w:szCs w:val="30"/>
        </w:rPr>
        <w:t>万元，项目支出</w:t>
      </w:r>
      <w:r>
        <w:rPr>
          <w:rFonts w:eastAsia="仿宋_GB2312" w:hint="eastAsia"/>
          <w:kern w:val="0"/>
          <w:sz w:val="30"/>
          <w:szCs w:val="30"/>
        </w:rPr>
        <w:t>677.8</w:t>
      </w:r>
      <w:r>
        <w:rPr>
          <w:rFonts w:eastAsia="仿宋_GB2312"/>
          <w:kern w:val="0"/>
          <w:sz w:val="30"/>
          <w:szCs w:val="30"/>
        </w:rPr>
        <w:t>万元）。</w:t>
      </w:r>
    </w:p>
    <w:p w:rsidR="00C851D7" w:rsidRDefault="00B64019">
      <w:pPr>
        <w:widowControl/>
        <w:ind w:firstLineChars="200" w:firstLine="600"/>
        <w:jc w:val="left"/>
        <w:rPr>
          <w:rFonts w:ascii="黑体" w:eastAsia="黑体" w:hAnsi="黑体"/>
          <w:kern w:val="0"/>
          <w:sz w:val="30"/>
          <w:szCs w:val="30"/>
        </w:rPr>
      </w:pPr>
      <w:r>
        <w:rPr>
          <w:rFonts w:ascii="黑体" w:eastAsia="黑体" w:hAnsi="黑体"/>
          <w:kern w:val="0"/>
          <w:sz w:val="30"/>
          <w:szCs w:val="30"/>
        </w:rPr>
        <w:t>五、</w:t>
      </w:r>
      <w:r>
        <w:rPr>
          <w:rFonts w:ascii="黑体" w:eastAsia="黑体" w:hAnsi="黑体" w:hint="eastAsia"/>
          <w:kern w:val="0"/>
          <w:sz w:val="30"/>
          <w:szCs w:val="30"/>
        </w:rPr>
        <w:t>市</w:t>
      </w:r>
      <w:r>
        <w:rPr>
          <w:rFonts w:ascii="黑体" w:eastAsia="黑体" w:hAnsi="黑体"/>
          <w:kern w:val="0"/>
          <w:sz w:val="30"/>
          <w:szCs w:val="30"/>
        </w:rPr>
        <w:t>对下</w:t>
      </w:r>
      <w:r>
        <w:rPr>
          <w:rFonts w:ascii="黑体" w:eastAsia="黑体" w:hAnsi="黑体" w:hint="eastAsia"/>
          <w:kern w:val="0"/>
          <w:sz w:val="30"/>
          <w:szCs w:val="30"/>
        </w:rPr>
        <w:t>专</w:t>
      </w:r>
      <w:r>
        <w:rPr>
          <w:rFonts w:ascii="黑体" w:eastAsia="黑体" w:hAnsi="黑体"/>
          <w:kern w:val="0"/>
          <w:sz w:val="30"/>
          <w:szCs w:val="30"/>
        </w:rPr>
        <w:t>项转移支付情况</w:t>
      </w:r>
    </w:p>
    <w:p w:rsidR="00C851D7" w:rsidRDefault="00B64019">
      <w:pPr>
        <w:widowControl/>
        <w:ind w:firstLineChars="150" w:firstLine="450"/>
        <w:jc w:val="left"/>
        <w:rPr>
          <w:rFonts w:ascii="楷体_GB2312" w:eastAsia="楷体_GB2312"/>
          <w:kern w:val="0"/>
          <w:sz w:val="30"/>
          <w:szCs w:val="30"/>
        </w:rPr>
      </w:pPr>
      <w:r>
        <w:rPr>
          <w:rFonts w:ascii="楷体_GB2312" w:eastAsia="楷体_GB2312"/>
          <w:kern w:val="0"/>
          <w:sz w:val="30"/>
          <w:szCs w:val="30"/>
        </w:rPr>
        <w:t>（一）列入</w:t>
      </w:r>
      <w:r>
        <w:rPr>
          <w:rFonts w:ascii="楷体_GB2312" w:eastAsia="楷体_GB2312" w:hint="eastAsia"/>
          <w:kern w:val="0"/>
          <w:sz w:val="30"/>
          <w:szCs w:val="30"/>
        </w:rPr>
        <w:t>市</w:t>
      </w:r>
      <w:r>
        <w:rPr>
          <w:rFonts w:ascii="楷体_GB2312" w:eastAsia="楷体_GB2312"/>
          <w:kern w:val="0"/>
          <w:sz w:val="30"/>
          <w:szCs w:val="30"/>
        </w:rPr>
        <w:t>对下专项转移支付项目清单项目情况</w:t>
      </w:r>
    </w:p>
    <w:p w:rsidR="00C851D7" w:rsidRDefault="00B64019">
      <w:pPr>
        <w:widowControl/>
        <w:ind w:firstLineChars="200" w:firstLine="600"/>
        <w:jc w:val="left"/>
        <w:rPr>
          <w:rFonts w:eastAsia="仿宋_GB2312"/>
          <w:kern w:val="0"/>
          <w:sz w:val="30"/>
          <w:szCs w:val="30"/>
        </w:rPr>
      </w:pPr>
      <w:r>
        <w:rPr>
          <w:rFonts w:eastAsia="仿宋_GB2312"/>
          <w:kern w:val="0"/>
          <w:sz w:val="30"/>
          <w:szCs w:val="30"/>
        </w:rPr>
        <w:t>部门列入</w:t>
      </w:r>
      <w:r>
        <w:rPr>
          <w:rFonts w:eastAsia="仿宋_GB2312" w:hint="eastAsia"/>
          <w:kern w:val="0"/>
          <w:sz w:val="30"/>
          <w:szCs w:val="30"/>
        </w:rPr>
        <w:t>市</w:t>
      </w:r>
      <w:r>
        <w:rPr>
          <w:rFonts w:eastAsia="仿宋_GB2312"/>
          <w:kern w:val="0"/>
          <w:sz w:val="30"/>
          <w:szCs w:val="30"/>
        </w:rPr>
        <w:t>对下专项转移支付项目清单项目为：</w:t>
      </w:r>
      <w:r>
        <w:rPr>
          <w:rFonts w:eastAsia="仿宋_GB2312"/>
          <w:kern w:val="0"/>
          <w:sz w:val="30"/>
          <w:szCs w:val="30"/>
        </w:rPr>
        <w:t xml:space="preserve">  </w:t>
      </w:r>
    </w:p>
    <w:p w:rsidR="00C851D7" w:rsidRDefault="00B64019">
      <w:pPr>
        <w:widowControl/>
        <w:ind w:firstLineChars="200" w:firstLine="600"/>
        <w:jc w:val="left"/>
        <w:rPr>
          <w:rFonts w:eastAsia="仿宋_GB2312"/>
          <w:kern w:val="0"/>
          <w:sz w:val="30"/>
          <w:szCs w:val="30"/>
        </w:rPr>
      </w:pPr>
      <w:r>
        <w:rPr>
          <w:rFonts w:eastAsia="仿宋_GB2312"/>
          <w:kern w:val="0"/>
          <w:sz w:val="30"/>
          <w:szCs w:val="30"/>
        </w:rPr>
        <w:t>主要用于</w:t>
      </w:r>
      <w:r>
        <w:rPr>
          <w:rFonts w:eastAsia="仿宋_GB2312" w:hint="eastAsia"/>
          <w:kern w:val="0"/>
          <w:sz w:val="30"/>
          <w:szCs w:val="30"/>
        </w:rPr>
        <w:t>贫困地区团干部补贴</w:t>
      </w:r>
      <w:r>
        <w:rPr>
          <w:rFonts w:eastAsia="仿宋_GB2312" w:hint="eastAsia"/>
          <w:kern w:val="0"/>
          <w:sz w:val="30"/>
          <w:szCs w:val="30"/>
        </w:rPr>
        <w:t>203.3666</w:t>
      </w:r>
      <w:r>
        <w:rPr>
          <w:rFonts w:eastAsia="仿宋_GB2312" w:hint="eastAsia"/>
          <w:kern w:val="0"/>
          <w:sz w:val="30"/>
          <w:szCs w:val="30"/>
        </w:rPr>
        <w:t>万元、大学生西部计划志愿者地方项目</w:t>
      </w:r>
      <w:r>
        <w:rPr>
          <w:rFonts w:eastAsia="仿宋_GB2312" w:hint="eastAsia"/>
          <w:kern w:val="0"/>
          <w:sz w:val="30"/>
          <w:szCs w:val="30"/>
        </w:rPr>
        <w:t>112.3734</w:t>
      </w:r>
      <w:r>
        <w:rPr>
          <w:rFonts w:eastAsia="仿宋_GB2312" w:hint="eastAsia"/>
          <w:kern w:val="0"/>
          <w:sz w:val="30"/>
          <w:szCs w:val="30"/>
        </w:rPr>
        <w:t>万元、对乡镇街道工作支持保障</w:t>
      </w:r>
      <w:r>
        <w:rPr>
          <w:rFonts w:eastAsia="仿宋_GB2312" w:hint="eastAsia"/>
          <w:kern w:val="0"/>
          <w:sz w:val="30"/>
          <w:szCs w:val="30"/>
        </w:rPr>
        <w:t>39</w:t>
      </w:r>
      <w:r>
        <w:rPr>
          <w:rFonts w:eastAsia="仿宋_GB2312" w:hint="eastAsia"/>
          <w:kern w:val="0"/>
          <w:sz w:val="30"/>
          <w:szCs w:val="30"/>
        </w:rPr>
        <w:t>万元。合计</w:t>
      </w:r>
      <w:r>
        <w:rPr>
          <w:rFonts w:eastAsia="仿宋_GB2312"/>
          <w:kern w:val="0"/>
          <w:sz w:val="30"/>
          <w:szCs w:val="30"/>
        </w:rPr>
        <w:t>金额</w:t>
      </w:r>
      <w:r>
        <w:rPr>
          <w:rFonts w:eastAsia="仿宋_GB2312" w:hint="eastAsia"/>
          <w:kern w:val="0"/>
          <w:sz w:val="30"/>
          <w:szCs w:val="30"/>
        </w:rPr>
        <w:t>354.74</w:t>
      </w:r>
      <w:r>
        <w:rPr>
          <w:rFonts w:eastAsia="仿宋_GB2312"/>
          <w:kern w:val="0"/>
          <w:sz w:val="30"/>
          <w:szCs w:val="30"/>
        </w:rPr>
        <w:t>万元。</w:t>
      </w:r>
    </w:p>
    <w:p w:rsidR="00C851D7" w:rsidRDefault="00B64019">
      <w:pPr>
        <w:widowControl/>
        <w:ind w:firstLineChars="150" w:firstLine="450"/>
        <w:jc w:val="left"/>
        <w:rPr>
          <w:rFonts w:ascii="楷体_GB2312" w:eastAsia="楷体_GB2312"/>
          <w:kern w:val="0"/>
          <w:sz w:val="30"/>
          <w:szCs w:val="30"/>
        </w:rPr>
      </w:pPr>
      <w:r>
        <w:rPr>
          <w:rFonts w:ascii="楷体_GB2312" w:eastAsia="楷体_GB2312"/>
          <w:kern w:val="0"/>
          <w:sz w:val="30"/>
          <w:szCs w:val="30"/>
        </w:rPr>
        <w:t>（二）与中央配套事项</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共青团昆明市委无中央配套事项</w:t>
      </w:r>
    </w:p>
    <w:p w:rsidR="00C851D7" w:rsidRDefault="00B64019">
      <w:pPr>
        <w:widowControl/>
        <w:ind w:firstLineChars="200" w:firstLine="602"/>
        <w:jc w:val="left"/>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共青团昆明市委无按既定政策标准测算补助事项</w:t>
      </w:r>
    </w:p>
    <w:p w:rsidR="00C851D7" w:rsidRDefault="00B64019">
      <w:pPr>
        <w:ind w:firstLineChars="200" w:firstLine="600"/>
        <w:rPr>
          <w:rFonts w:ascii="黑体" w:eastAsia="黑体" w:hAnsi="黑体"/>
          <w:sz w:val="30"/>
          <w:szCs w:val="30"/>
        </w:rPr>
      </w:pPr>
      <w:r>
        <w:rPr>
          <w:rFonts w:ascii="黑体" w:eastAsia="黑体" w:hAnsi="黑体"/>
          <w:kern w:val="0"/>
          <w:sz w:val="30"/>
          <w:szCs w:val="30"/>
        </w:rPr>
        <w:t>六、</w:t>
      </w:r>
      <w:r>
        <w:rPr>
          <w:rFonts w:ascii="黑体" w:eastAsia="黑体" w:hAnsi="黑体"/>
          <w:bCs/>
          <w:sz w:val="30"/>
          <w:szCs w:val="30"/>
        </w:rPr>
        <w:t xml:space="preserve">“三公”经费安排情况说明 </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2018</w:t>
      </w:r>
      <w:r>
        <w:rPr>
          <w:rFonts w:eastAsia="仿宋_GB2312" w:hint="eastAsia"/>
          <w:kern w:val="0"/>
          <w:sz w:val="30"/>
          <w:szCs w:val="30"/>
        </w:rPr>
        <w:t>年部门“三公”经费预算</w:t>
      </w:r>
      <w:r>
        <w:rPr>
          <w:rFonts w:eastAsia="仿宋_GB2312" w:hint="eastAsia"/>
          <w:kern w:val="0"/>
          <w:sz w:val="30"/>
          <w:szCs w:val="30"/>
        </w:rPr>
        <w:t>0</w:t>
      </w:r>
      <w:r>
        <w:rPr>
          <w:rFonts w:eastAsia="仿宋_GB2312" w:hint="eastAsia"/>
          <w:kern w:val="0"/>
          <w:sz w:val="30"/>
          <w:szCs w:val="30"/>
        </w:rPr>
        <w:t>万元，比上年预算数增加</w:t>
      </w:r>
      <w:r>
        <w:rPr>
          <w:rFonts w:eastAsia="仿宋_GB2312" w:hint="eastAsia"/>
          <w:kern w:val="0"/>
          <w:sz w:val="30"/>
          <w:szCs w:val="30"/>
        </w:rPr>
        <w:t>0</w:t>
      </w:r>
      <w:r>
        <w:rPr>
          <w:rFonts w:eastAsia="仿宋_GB2312" w:hint="eastAsia"/>
          <w:kern w:val="0"/>
          <w:sz w:val="30"/>
          <w:szCs w:val="30"/>
        </w:rPr>
        <w:t>万元，其中：</w:t>
      </w:r>
      <w:r w:rsidR="00C76599">
        <w:rPr>
          <w:rFonts w:eastAsia="仿宋_GB2312" w:hint="eastAsia"/>
          <w:kern w:val="0"/>
          <w:sz w:val="30"/>
          <w:szCs w:val="30"/>
        </w:rPr>
        <w:t>1</w:t>
      </w:r>
      <w:r w:rsidR="00C76599">
        <w:rPr>
          <w:rFonts w:eastAsia="仿宋_GB2312"/>
          <w:kern w:val="0"/>
          <w:sz w:val="30"/>
          <w:szCs w:val="30"/>
        </w:rPr>
        <w:t>.</w:t>
      </w:r>
      <w:r>
        <w:rPr>
          <w:rFonts w:eastAsia="仿宋_GB2312" w:hint="eastAsia"/>
          <w:kern w:val="0"/>
          <w:sz w:val="30"/>
          <w:szCs w:val="30"/>
        </w:rPr>
        <w:t>因公出国（境）费</w:t>
      </w:r>
      <w:r>
        <w:rPr>
          <w:rFonts w:eastAsia="仿宋_GB2312" w:hint="eastAsia"/>
          <w:kern w:val="0"/>
          <w:sz w:val="30"/>
          <w:szCs w:val="30"/>
        </w:rPr>
        <w:t>0</w:t>
      </w:r>
      <w:r>
        <w:rPr>
          <w:rFonts w:eastAsia="仿宋_GB2312" w:hint="eastAsia"/>
          <w:kern w:val="0"/>
          <w:sz w:val="30"/>
          <w:szCs w:val="30"/>
        </w:rPr>
        <w:t>万元，比上年预算数增加</w:t>
      </w:r>
      <w:r>
        <w:rPr>
          <w:rFonts w:eastAsia="仿宋_GB2312" w:hint="eastAsia"/>
          <w:kern w:val="0"/>
          <w:sz w:val="30"/>
          <w:szCs w:val="30"/>
        </w:rPr>
        <w:t>0</w:t>
      </w:r>
      <w:r>
        <w:rPr>
          <w:rFonts w:eastAsia="仿宋_GB2312" w:hint="eastAsia"/>
          <w:kern w:val="0"/>
          <w:sz w:val="30"/>
          <w:szCs w:val="30"/>
        </w:rPr>
        <w:t>万元；</w:t>
      </w:r>
      <w:r>
        <w:rPr>
          <w:rFonts w:eastAsia="仿宋_GB2312"/>
          <w:kern w:val="0"/>
          <w:sz w:val="30"/>
          <w:szCs w:val="30"/>
        </w:rPr>
        <w:t>2.</w:t>
      </w:r>
      <w:r>
        <w:rPr>
          <w:rFonts w:eastAsia="仿宋_GB2312" w:hint="eastAsia"/>
          <w:kern w:val="0"/>
          <w:sz w:val="30"/>
          <w:szCs w:val="30"/>
        </w:rPr>
        <w:t>公务接待费</w:t>
      </w:r>
      <w:r>
        <w:rPr>
          <w:rFonts w:eastAsia="仿宋_GB2312" w:hint="eastAsia"/>
          <w:kern w:val="0"/>
          <w:sz w:val="30"/>
          <w:szCs w:val="30"/>
        </w:rPr>
        <w:t>0</w:t>
      </w:r>
      <w:r>
        <w:rPr>
          <w:rFonts w:eastAsia="仿宋_GB2312" w:hint="eastAsia"/>
          <w:kern w:val="0"/>
          <w:sz w:val="30"/>
          <w:szCs w:val="30"/>
        </w:rPr>
        <w:t>万元，比上年预算数增加</w:t>
      </w:r>
      <w:r>
        <w:rPr>
          <w:rFonts w:eastAsia="仿宋_GB2312" w:hint="eastAsia"/>
          <w:kern w:val="0"/>
          <w:sz w:val="30"/>
          <w:szCs w:val="30"/>
        </w:rPr>
        <w:t>0</w:t>
      </w:r>
      <w:r>
        <w:rPr>
          <w:rFonts w:eastAsia="仿宋_GB2312" w:hint="eastAsia"/>
          <w:kern w:val="0"/>
          <w:sz w:val="30"/>
          <w:szCs w:val="30"/>
        </w:rPr>
        <w:t>万元；</w:t>
      </w:r>
      <w:r>
        <w:rPr>
          <w:rFonts w:eastAsia="仿宋_GB2312"/>
          <w:kern w:val="0"/>
          <w:sz w:val="30"/>
          <w:szCs w:val="30"/>
        </w:rPr>
        <w:t>3.</w:t>
      </w:r>
      <w:r>
        <w:rPr>
          <w:rFonts w:eastAsia="仿宋_GB2312" w:hint="eastAsia"/>
          <w:kern w:val="0"/>
          <w:sz w:val="30"/>
          <w:szCs w:val="30"/>
        </w:rPr>
        <w:t>公务用车购置及运行费</w:t>
      </w:r>
      <w:r>
        <w:rPr>
          <w:rFonts w:eastAsia="仿宋_GB2312" w:hint="eastAsia"/>
          <w:kern w:val="0"/>
          <w:sz w:val="30"/>
          <w:szCs w:val="30"/>
        </w:rPr>
        <w:t>0</w:t>
      </w:r>
      <w:r>
        <w:rPr>
          <w:rFonts w:eastAsia="仿宋_GB2312" w:hint="eastAsia"/>
          <w:kern w:val="0"/>
          <w:sz w:val="30"/>
          <w:szCs w:val="30"/>
        </w:rPr>
        <w:t>万元，比上年预算数增加</w:t>
      </w:r>
      <w:r>
        <w:rPr>
          <w:rFonts w:eastAsia="仿宋_GB2312" w:hint="eastAsia"/>
          <w:kern w:val="0"/>
          <w:sz w:val="30"/>
          <w:szCs w:val="30"/>
        </w:rPr>
        <w:t>0</w:t>
      </w:r>
      <w:r>
        <w:rPr>
          <w:rFonts w:eastAsia="仿宋_GB2312" w:hint="eastAsia"/>
          <w:kern w:val="0"/>
          <w:sz w:val="30"/>
          <w:szCs w:val="30"/>
        </w:rPr>
        <w:t>万元。“三公”经费无增减变化。</w:t>
      </w:r>
    </w:p>
    <w:p w:rsidR="00C851D7" w:rsidRDefault="00B64019">
      <w:pPr>
        <w:spacing w:line="560" w:lineRule="exact"/>
        <w:ind w:firstLineChars="200" w:firstLine="640"/>
        <w:rPr>
          <w:rFonts w:eastAsia="仿宋_GB2312"/>
          <w:sz w:val="32"/>
          <w:szCs w:val="32"/>
        </w:rPr>
      </w:pPr>
      <w:r>
        <w:rPr>
          <w:rFonts w:eastAsia="楷体_GB2312"/>
          <w:sz w:val="32"/>
          <w:szCs w:val="32"/>
        </w:rPr>
        <w:t>（一）因公出国（境）费</w:t>
      </w:r>
    </w:p>
    <w:p w:rsidR="00C851D7" w:rsidRPr="008466FE" w:rsidRDefault="00B64019" w:rsidP="008466FE">
      <w:pPr>
        <w:widowControl/>
        <w:ind w:firstLineChars="200" w:firstLine="600"/>
        <w:jc w:val="left"/>
        <w:rPr>
          <w:rFonts w:eastAsia="仿宋_GB2312"/>
          <w:kern w:val="0"/>
          <w:sz w:val="30"/>
          <w:szCs w:val="30"/>
        </w:rPr>
      </w:pPr>
      <w:r w:rsidRPr="008466FE">
        <w:rPr>
          <w:rFonts w:eastAsia="仿宋_GB2312"/>
          <w:kern w:val="0"/>
          <w:sz w:val="30"/>
          <w:szCs w:val="30"/>
        </w:rPr>
        <w:t>201</w:t>
      </w:r>
      <w:r w:rsidRPr="008466FE">
        <w:rPr>
          <w:rFonts w:eastAsia="仿宋_GB2312" w:hint="eastAsia"/>
          <w:kern w:val="0"/>
          <w:sz w:val="30"/>
          <w:szCs w:val="30"/>
        </w:rPr>
        <w:t>8</w:t>
      </w:r>
      <w:r w:rsidRPr="008466FE">
        <w:rPr>
          <w:rFonts w:eastAsia="仿宋_GB2312"/>
          <w:kern w:val="0"/>
          <w:sz w:val="30"/>
          <w:szCs w:val="30"/>
        </w:rPr>
        <w:t>年</w:t>
      </w:r>
      <w:r w:rsidRPr="008466FE">
        <w:rPr>
          <w:rFonts w:eastAsia="仿宋_GB2312" w:hint="eastAsia"/>
          <w:kern w:val="0"/>
          <w:sz w:val="30"/>
          <w:szCs w:val="30"/>
        </w:rPr>
        <w:t>部门</w:t>
      </w:r>
      <w:r w:rsidRPr="008466FE">
        <w:rPr>
          <w:rFonts w:eastAsia="仿宋_GB2312"/>
          <w:kern w:val="0"/>
          <w:sz w:val="30"/>
          <w:szCs w:val="30"/>
        </w:rPr>
        <w:t>安排出国（境）费预算</w:t>
      </w:r>
      <w:r w:rsidRPr="008466FE">
        <w:rPr>
          <w:rFonts w:eastAsia="仿宋_GB2312"/>
          <w:kern w:val="0"/>
          <w:sz w:val="30"/>
          <w:szCs w:val="30"/>
        </w:rPr>
        <w:t>0</w:t>
      </w:r>
      <w:r w:rsidRPr="008466FE">
        <w:rPr>
          <w:rFonts w:eastAsia="仿宋_GB2312"/>
          <w:kern w:val="0"/>
          <w:sz w:val="30"/>
          <w:szCs w:val="30"/>
        </w:rPr>
        <w:t>万元，比</w:t>
      </w:r>
      <w:r w:rsidRPr="008466FE">
        <w:rPr>
          <w:rFonts w:eastAsia="仿宋_GB2312"/>
          <w:kern w:val="0"/>
          <w:sz w:val="30"/>
          <w:szCs w:val="30"/>
        </w:rPr>
        <w:t>201</w:t>
      </w:r>
      <w:r w:rsidRPr="008466FE">
        <w:rPr>
          <w:rFonts w:eastAsia="仿宋_GB2312" w:hint="eastAsia"/>
          <w:kern w:val="0"/>
          <w:sz w:val="30"/>
          <w:szCs w:val="30"/>
        </w:rPr>
        <w:t>7</w:t>
      </w:r>
      <w:r w:rsidRPr="008466FE">
        <w:rPr>
          <w:rFonts w:eastAsia="仿宋_GB2312"/>
          <w:kern w:val="0"/>
          <w:sz w:val="30"/>
          <w:szCs w:val="30"/>
        </w:rPr>
        <w:t>年预算增加</w:t>
      </w:r>
      <w:r w:rsidRPr="008466FE">
        <w:rPr>
          <w:rFonts w:eastAsia="仿宋_GB2312"/>
          <w:kern w:val="0"/>
          <w:sz w:val="30"/>
          <w:szCs w:val="30"/>
        </w:rPr>
        <w:t>0</w:t>
      </w:r>
      <w:r w:rsidRPr="008466FE">
        <w:rPr>
          <w:rFonts w:eastAsia="仿宋_GB2312"/>
          <w:kern w:val="0"/>
          <w:sz w:val="30"/>
          <w:szCs w:val="30"/>
        </w:rPr>
        <w:t>万元。</w:t>
      </w:r>
    </w:p>
    <w:p w:rsidR="00C851D7" w:rsidRDefault="00B64019">
      <w:pPr>
        <w:spacing w:line="560" w:lineRule="exact"/>
        <w:ind w:firstLineChars="200" w:firstLine="640"/>
        <w:rPr>
          <w:rFonts w:eastAsia="仿宋_GB2312"/>
          <w:sz w:val="32"/>
          <w:szCs w:val="32"/>
        </w:rPr>
      </w:pPr>
      <w:r>
        <w:rPr>
          <w:rFonts w:eastAsia="楷体_GB2312"/>
          <w:sz w:val="32"/>
          <w:szCs w:val="32"/>
        </w:rPr>
        <w:t>（二）</w:t>
      </w:r>
      <w:r>
        <w:rPr>
          <w:rFonts w:eastAsia="楷体_GB2312"/>
          <w:sz w:val="32"/>
          <w:szCs w:val="32"/>
        </w:rPr>
        <w:t> </w:t>
      </w:r>
      <w:r>
        <w:rPr>
          <w:rFonts w:eastAsia="楷体_GB2312"/>
          <w:sz w:val="32"/>
          <w:szCs w:val="32"/>
        </w:rPr>
        <w:t>公务用车购置及运行费</w:t>
      </w:r>
    </w:p>
    <w:p w:rsidR="00C851D7" w:rsidRPr="008466FE" w:rsidRDefault="00B64019" w:rsidP="008466FE">
      <w:pPr>
        <w:widowControl/>
        <w:ind w:firstLineChars="200" w:firstLine="600"/>
        <w:jc w:val="left"/>
        <w:rPr>
          <w:rFonts w:eastAsia="仿宋_GB2312"/>
          <w:kern w:val="0"/>
          <w:sz w:val="30"/>
          <w:szCs w:val="30"/>
        </w:rPr>
      </w:pPr>
      <w:r w:rsidRPr="008466FE">
        <w:rPr>
          <w:rFonts w:eastAsia="仿宋_GB2312"/>
          <w:kern w:val="0"/>
          <w:sz w:val="30"/>
          <w:szCs w:val="30"/>
        </w:rPr>
        <w:lastRenderedPageBreak/>
        <w:t> 201</w:t>
      </w:r>
      <w:r w:rsidRPr="008466FE">
        <w:rPr>
          <w:rFonts w:eastAsia="仿宋_GB2312" w:hint="eastAsia"/>
          <w:kern w:val="0"/>
          <w:sz w:val="30"/>
          <w:szCs w:val="30"/>
        </w:rPr>
        <w:t>8</w:t>
      </w:r>
      <w:r w:rsidRPr="008466FE">
        <w:rPr>
          <w:rFonts w:eastAsia="仿宋_GB2312"/>
          <w:kern w:val="0"/>
          <w:sz w:val="30"/>
          <w:szCs w:val="30"/>
        </w:rPr>
        <w:t>年</w:t>
      </w:r>
      <w:r w:rsidRPr="008466FE">
        <w:rPr>
          <w:rFonts w:eastAsia="仿宋_GB2312" w:hint="eastAsia"/>
          <w:kern w:val="0"/>
          <w:sz w:val="30"/>
          <w:szCs w:val="30"/>
        </w:rPr>
        <w:t>部门</w:t>
      </w:r>
      <w:r w:rsidRPr="008466FE">
        <w:rPr>
          <w:rFonts w:eastAsia="仿宋_GB2312"/>
          <w:kern w:val="0"/>
          <w:sz w:val="30"/>
          <w:szCs w:val="30"/>
        </w:rPr>
        <w:t>安排公务用车购置及运行费</w:t>
      </w:r>
      <w:r w:rsidRPr="008466FE">
        <w:rPr>
          <w:rFonts w:eastAsia="仿宋_GB2312"/>
          <w:kern w:val="0"/>
          <w:sz w:val="30"/>
          <w:szCs w:val="30"/>
        </w:rPr>
        <w:t>0</w:t>
      </w:r>
      <w:r w:rsidRPr="008466FE">
        <w:rPr>
          <w:rFonts w:eastAsia="仿宋_GB2312"/>
          <w:kern w:val="0"/>
          <w:sz w:val="30"/>
          <w:szCs w:val="30"/>
        </w:rPr>
        <w:t>万元，比</w:t>
      </w:r>
      <w:r w:rsidRPr="008466FE">
        <w:rPr>
          <w:rFonts w:eastAsia="仿宋_GB2312"/>
          <w:kern w:val="0"/>
          <w:sz w:val="30"/>
          <w:szCs w:val="30"/>
        </w:rPr>
        <w:t>201</w:t>
      </w:r>
      <w:r w:rsidRPr="008466FE">
        <w:rPr>
          <w:rFonts w:eastAsia="仿宋_GB2312" w:hint="eastAsia"/>
          <w:kern w:val="0"/>
          <w:sz w:val="30"/>
          <w:szCs w:val="30"/>
        </w:rPr>
        <w:t>7</w:t>
      </w:r>
      <w:r w:rsidRPr="008466FE">
        <w:rPr>
          <w:rFonts w:eastAsia="仿宋_GB2312"/>
          <w:kern w:val="0"/>
          <w:sz w:val="30"/>
          <w:szCs w:val="30"/>
        </w:rPr>
        <w:t>年预算增加</w:t>
      </w:r>
      <w:r w:rsidRPr="008466FE">
        <w:rPr>
          <w:rFonts w:eastAsia="仿宋_GB2312"/>
          <w:kern w:val="0"/>
          <w:sz w:val="30"/>
          <w:szCs w:val="30"/>
        </w:rPr>
        <w:t>0</w:t>
      </w:r>
      <w:r w:rsidRPr="008466FE">
        <w:rPr>
          <w:rFonts w:eastAsia="仿宋_GB2312"/>
          <w:kern w:val="0"/>
          <w:sz w:val="30"/>
          <w:szCs w:val="30"/>
        </w:rPr>
        <w:t>万元，其中：购置费</w:t>
      </w:r>
      <w:r w:rsidRPr="008466FE">
        <w:rPr>
          <w:rFonts w:eastAsia="仿宋_GB2312"/>
          <w:kern w:val="0"/>
          <w:sz w:val="30"/>
          <w:szCs w:val="30"/>
        </w:rPr>
        <w:t>0</w:t>
      </w:r>
      <w:r w:rsidRPr="008466FE">
        <w:rPr>
          <w:rFonts w:eastAsia="仿宋_GB2312"/>
          <w:kern w:val="0"/>
          <w:sz w:val="30"/>
          <w:szCs w:val="30"/>
        </w:rPr>
        <w:t>万元、运行费</w:t>
      </w:r>
      <w:r w:rsidRPr="008466FE">
        <w:rPr>
          <w:rFonts w:eastAsia="仿宋_GB2312" w:hint="eastAsia"/>
          <w:kern w:val="0"/>
          <w:sz w:val="30"/>
          <w:szCs w:val="30"/>
        </w:rPr>
        <w:t>0</w:t>
      </w:r>
      <w:r w:rsidRPr="008466FE">
        <w:rPr>
          <w:rFonts w:eastAsia="仿宋_GB2312"/>
          <w:kern w:val="0"/>
          <w:sz w:val="30"/>
          <w:szCs w:val="30"/>
        </w:rPr>
        <w:t>万元。</w:t>
      </w:r>
    </w:p>
    <w:p w:rsidR="00C851D7" w:rsidRDefault="00B64019">
      <w:pPr>
        <w:spacing w:line="560" w:lineRule="exact"/>
        <w:ind w:firstLineChars="200" w:firstLine="640"/>
        <w:rPr>
          <w:rFonts w:eastAsia="仿宋_GB2312"/>
          <w:sz w:val="32"/>
          <w:szCs w:val="32"/>
        </w:rPr>
      </w:pPr>
      <w:r>
        <w:rPr>
          <w:rFonts w:eastAsia="楷体_GB2312"/>
          <w:sz w:val="32"/>
          <w:szCs w:val="32"/>
        </w:rPr>
        <w:t>（三）公务接待费</w:t>
      </w:r>
    </w:p>
    <w:p w:rsidR="00C851D7" w:rsidRPr="008466FE" w:rsidRDefault="00B64019" w:rsidP="008466FE">
      <w:pPr>
        <w:widowControl/>
        <w:ind w:firstLineChars="200" w:firstLine="600"/>
        <w:jc w:val="left"/>
        <w:rPr>
          <w:rFonts w:eastAsia="仿宋_GB2312"/>
          <w:kern w:val="0"/>
          <w:sz w:val="30"/>
          <w:szCs w:val="30"/>
        </w:rPr>
      </w:pPr>
      <w:r w:rsidRPr="008466FE">
        <w:rPr>
          <w:rFonts w:eastAsia="仿宋_GB2312"/>
          <w:kern w:val="0"/>
          <w:sz w:val="30"/>
          <w:szCs w:val="30"/>
        </w:rPr>
        <w:t>201</w:t>
      </w:r>
      <w:r w:rsidRPr="008466FE">
        <w:rPr>
          <w:rFonts w:eastAsia="仿宋_GB2312" w:hint="eastAsia"/>
          <w:kern w:val="0"/>
          <w:sz w:val="30"/>
          <w:szCs w:val="30"/>
        </w:rPr>
        <w:t>8</w:t>
      </w:r>
      <w:r w:rsidRPr="008466FE">
        <w:rPr>
          <w:rFonts w:eastAsia="仿宋_GB2312"/>
          <w:kern w:val="0"/>
          <w:sz w:val="30"/>
          <w:szCs w:val="30"/>
        </w:rPr>
        <w:t>年</w:t>
      </w:r>
      <w:r w:rsidRPr="008466FE">
        <w:rPr>
          <w:rFonts w:eastAsia="仿宋_GB2312" w:hint="eastAsia"/>
          <w:kern w:val="0"/>
          <w:sz w:val="30"/>
          <w:szCs w:val="30"/>
        </w:rPr>
        <w:t>部门</w:t>
      </w:r>
      <w:r w:rsidRPr="008466FE">
        <w:rPr>
          <w:rFonts w:eastAsia="仿宋_GB2312"/>
          <w:kern w:val="0"/>
          <w:sz w:val="30"/>
          <w:szCs w:val="30"/>
        </w:rPr>
        <w:t>安排公务接待费预算</w:t>
      </w:r>
      <w:r w:rsidRPr="008466FE">
        <w:rPr>
          <w:rFonts w:eastAsia="仿宋_GB2312" w:hint="eastAsia"/>
          <w:kern w:val="0"/>
          <w:sz w:val="30"/>
          <w:szCs w:val="30"/>
        </w:rPr>
        <w:t>0</w:t>
      </w:r>
      <w:r w:rsidRPr="008466FE">
        <w:rPr>
          <w:rFonts w:eastAsia="仿宋_GB2312"/>
          <w:kern w:val="0"/>
          <w:sz w:val="30"/>
          <w:szCs w:val="30"/>
        </w:rPr>
        <w:t>万元，比</w:t>
      </w:r>
      <w:r w:rsidRPr="008466FE">
        <w:rPr>
          <w:rFonts w:eastAsia="仿宋_GB2312"/>
          <w:kern w:val="0"/>
          <w:sz w:val="30"/>
          <w:szCs w:val="30"/>
        </w:rPr>
        <w:t>201</w:t>
      </w:r>
      <w:r w:rsidRPr="008466FE">
        <w:rPr>
          <w:rFonts w:eastAsia="仿宋_GB2312" w:hint="eastAsia"/>
          <w:kern w:val="0"/>
          <w:sz w:val="30"/>
          <w:szCs w:val="30"/>
        </w:rPr>
        <w:t>7</w:t>
      </w:r>
      <w:r w:rsidRPr="008466FE">
        <w:rPr>
          <w:rFonts w:eastAsia="仿宋_GB2312"/>
          <w:kern w:val="0"/>
          <w:sz w:val="30"/>
          <w:szCs w:val="30"/>
        </w:rPr>
        <w:t>年预算增加</w:t>
      </w:r>
      <w:r w:rsidRPr="008466FE">
        <w:rPr>
          <w:rFonts w:eastAsia="仿宋_GB2312" w:hint="eastAsia"/>
          <w:kern w:val="0"/>
          <w:sz w:val="30"/>
          <w:szCs w:val="30"/>
        </w:rPr>
        <w:t>0</w:t>
      </w:r>
      <w:r w:rsidRPr="008466FE">
        <w:rPr>
          <w:rFonts w:eastAsia="仿宋_GB2312"/>
          <w:kern w:val="0"/>
          <w:sz w:val="30"/>
          <w:szCs w:val="30"/>
        </w:rPr>
        <w:t>万元。</w:t>
      </w:r>
    </w:p>
    <w:p w:rsidR="00C851D7" w:rsidRDefault="00B64019">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w:t>
      </w:r>
      <w:r>
        <w:rPr>
          <w:rFonts w:ascii="黑体" w:eastAsia="黑体" w:hAnsi="黑体"/>
          <w:kern w:val="0"/>
          <w:sz w:val="30"/>
          <w:szCs w:val="30"/>
        </w:rPr>
        <w:t>政府采购预算情况</w:t>
      </w:r>
    </w:p>
    <w:p w:rsidR="00C851D7" w:rsidRDefault="00B64019">
      <w:pPr>
        <w:widowControl/>
        <w:jc w:val="left"/>
        <w:rPr>
          <w:rFonts w:eastAsia="仿宋_GB2312"/>
          <w:kern w:val="0"/>
          <w:sz w:val="30"/>
          <w:szCs w:val="30"/>
        </w:rPr>
      </w:pPr>
      <w:r>
        <w:rPr>
          <w:rFonts w:eastAsia="仿宋_GB2312"/>
          <w:kern w:val="0"/>
          <w:sz w:val="30"/>
          <w:szCs w:val="30"/>
        </w:rPr>
        <w:t xml:space="preserve">    </w:t>
      </w:r>
      <w:r>
        <w:rPr>
          <w:rFonts w:eastAsia="仿宋_GB2312"/>
          <w:kern w:val="0"/>
          <w:sz w:val="30"/>
          <w:szCs w:val="30"/>
        </w:rPr>
        <w:t>根据《中华人民共和国政府采购法》的有关规定，编制了政府采购预算，共涉及采购项目</w:t>
      </w:r>
      <w:r>
        <w:rPr>
          <w:rFonts w:eastAsia="仿宋_GB2312" w:hint="eastAsia"/>
          <w:kern w:val="0"/>
          <w:sz w:val="30"/>
          <w:szCs w:val="30"/>
        </w:rPr>
        <w:t>1</w:t>
      </w:r>
      <w:r>
        <w:rPr>
          <w:rFonts w:eastAsia="仿宋_GB2312"/>
          <w:kern w:val="0"/>
          <w:sz w:val="30"/>
          <w:szCs w:val="30"/>
        </w:rPr>
        <w:t>个</w:t>
      </w:r>
      <w:r>
        <w:rPr>
          <w:rFonts w:eastAsia="仿宋_GB2312" w:hint="eastAsia"/>
          <w:kern w:val="0"/>
          <w:sz w:val="30"/>
          <w:szCs w:val="30"/>
        </w:rPr>
        <w:t>，数量</w:t>
      </w:r>
      <w:r>
        <w:rPr>
          <w:rFonts w:eastAsia="仿宋_GB2312" w:hint="eastAsia"/>
          <w:kern w:val="0"/>
          <w:sz w:val="30"/>
          <w:szCs w:val="30"/>
        </w:rPr>
        <w:t>12</w:t>
      </w:r>
      <w:r>
        <w:rPr>
          <w:rFonts w:eastAsia="仿宋_GB2312" w:hint="eastAsia"/>
          <w:kern w:val="0"/>
          <w:sz w:val="30"/>
          <w:szCs w:val="30"/>
        </w:rPr>
        <w:t>台</w:t>
      </w:r>
      <w:r>
        <w:rPr>
          <w:rFonts w:eastAsia="仿宋_GB2312"/>
          <w:kern w:val="0"/>
          <w:sz w:val="30"/>
          <w:szCs w:val="30"/>
        </w:rPr>
        <w:t>，采购预算资金</w:t>
      </w:r>
      <w:r>
        <w:rPr>
          <w:rFonts w:eastAsia="仿宋_GB2312" w:hint="eastAsia"/>
          <w:kern w:val="0"/>
          <w:sz w:val="30"/>
          <w:szCs w:val="30"/>
        </w:rPr>
        <w:t>11.64</w:t>
      </w:r>
      <w:r>
        <w:rPr>
          <w:rFonts w:eastAsia="仿宋_GB2312"/>
          <w:kern w:val="0"/>
          <w:sz w:val="30"/>
          <w:szCs w:val="30"/>
        </w:rPr>
        <w:t>万元。</w:t>
      </w:r>
    </w:p>
    <w:p w:rsidR="00C851D7" w:rsidRDefault="00B64019">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、预算收支增减变化情况说明</w:t>
      </w:r>
    </w:p>
    <w:p w:rsidR="00C851D7" w:rsidRDefault="00B64019">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（一）</w:t>
      </w:r>
      <w:r>
        <w:rPr>
          <w:rFonts w:ascii="黑体" w:eastAsia="黑体" w:hAnsi="黑体"/>
          <w:kern w:val="0"/>
          <w:sz w:val="30"/>
          <w:szCs w:val="30"/>
        </w:rPr>
        <w:t>基本支出预算变动的主要原因</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2018</w:t>
      </w:r>
      <w:r>
        <w:rPr>
          <w:rFonts w:eastAsia="仿宋_GB2312" w:hint="eastAsia"/>
          <w:kern w:val="0"/>
          <w:sz w:val="30"/>
          <w:szCs w:val="30"/>
        </w:rPr>
        <w:t>年本级财力安排共青团昆明市委部门基本支出</w:t>
      </w:r>
      <w:r>
        <w:rPr>
          <w:rFonts w:eastAsia="仿宋_GB2312" w:hint="eastAsia"/>
          <w:kern w:val="0"/>
          <w:sz w:val="30"/>
          <w:szCs w:val="30"/>
        </w:rPr>
        <w:t>666.73</w:t>
      </w:r>
      <w:r>
        <w:rPr>
          <w:rFonts w:eastAsia="仿宋_GB2312" w:hint="eastAsia"/>
          <w:kern w:val="0"/>
          <w:sz w:val="30"/>
          <w:szCs w:val="30"/>
        </w:rPr>
        <w:t>万元，与上年对比增加</w:t>
      </w:r>
      <w:r>
        <w:rPr>
          <w:rFonts w:eastAsia="仿宋_GB2312" w:hint="eastAsia"/>
          <w:kern w:val="0"/>
          <w:sz w:val="30"/>
          <w:szCs w:val="30"/>
        </w:rPr>
        <w:t>108.33</w:t>
      </w:r>
      <w:r>
        <w:rPr>
          <w:rFonts w:eastAsia="仿宋_GB2312" w:hint="eastAsia"/>
          <w:kern w:val="0"/>
          <w:sz w:val="30"/>
          <w:szCs w:val="30"/>
        </w:rPr>
        <w:t>万元，增减变化的原因主要是：人员工资及津补贴的调整、社会保险的调整。</w:t>
      </w:r>
    </w:p>
    <w:p w:rsidR="00C851D7" w:rsidRDefault="00B64019">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（二）</w:t>
      </w:r>
      <w:r>
        <w:rPr>
          <w:rFonts w:ascii="黑体" w:eastAsia="黑体" w:hAnsi="黑体"/>
          <w:kern w:val="0"/>
          <w:sz w:val="30"/>
          <w:szCs w:val="30"/>
        </w:rPr>
        <w:t>项目支出预算变动的主要原因</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2018</w:t>
      </w:r>
      <w:r>
        <w:rPr>
          <w:rFonts w:eastAsia="仿宋_GB2312" w:hint="eastAsia"/>
          <w:kern w:val="0"/>
          <w:sz w:val="30"/>
          <w:szCs w:val="30"/>
        </w:rPr>
        <w:t>年本级财力安排共青团昆明市委部门项目支出</w:t>
      </w:r>
      <w:r>
        <w:rPr>
          <w:rFonts w:eastAsia="仿宋_GB2312" w:hint="eastAsia"/>
          <w:kern w:val="0"/>
          <w:sz w:val="30"/>
          <w:szCs w:val="30"/>
        </w:rPr>
        <w:t>677.8</w:t>
      </w:r>
      <w:r>
        <w:rPr>
          <w:rFonts w:eastAsia="仿宋_GB2312" w:hint="eastAsia"/>
          <w:kern w:val="0"/>
          <w:sz w:val="30"/>
          <w:szCs w:val="30"/>
        </w:rPr>
        <w:t>万元，与上年对比增加</w:t>
      </w:r>
      <w:r>
        <w:rPr>
          <w:rFonts w:eastAsia="仿宋_GB2312" w:hint="eastAsia"/>
          <w:kern w:val="0"/>
          <w:sz w:val="30"/>
          <w:szCs w:val="30"/>
        </w:rPr>
        <w:t>10.8</w:t>
      </w:r>
      <w:r>
        <w:rPr>
          <w:rFonts w:eastAsia="仿宋_GB2312" w:hint="eastAsia"/>
          <w:kern w:val="0"/>
          <w:sz w:val="30"/>
          <w:szCs w:val="30"/>
        </w:rPr>
        <w:t>万元，增减变化的原因主要是：新增了团员代表履职经费</w:t>
      </w:r>
      <w:r>
        <w:rPr>
          <w:rFonts w:eastAsia="仿宋_GB2312" w:hint="eastAsia"/>
          <w:kern w:val="0"/>
          <w:sz w:val="30"/>
          <w:szCs w:val="30"/>
        </w:rPr>
        <w:t>10.8</w:t>
      </w:r>
      <w:r>
        <w:rPr>
          <w:rFonts w:eastAsia="仿宋_GB2312" w:hint="eastAsia"/>
          <w:kern w:val="0"/>
          <w:sz w:val="30"/>
          <w:szCs w:val="30"/>
        </w:rPr>
        <w:t>万元。</w:t>
      </w:r>
    </w:p>
    <w:p w:rsidR="00C851D7" w:rsidRDefault="00B64019">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C851D7" w:rsidRDefault="00B64019">
      <w:pPr>
        <w:widowControl/>
        <w:ind w:firstLineChars="200" w:firstLine="600"/>
        <w:jc w:val="left"/>
        <w:rPr>
          <w:rFonts w:ascii="楷体_GB2312" w:eastAsia="楷体_GB2312"/>
          <w:kern w:val="0"/>
          <w:sz w:val="30"/>
          <w:szCs w:val="30"/>
        </w:rPr>
      </w:pPr>
      <w:r>
        <w:rPr>
          <w:rFonts w:ascii="楷体_GB2312" w:eastAsia="楷体_GB2312"/>
          <w:kern w:val="0"/>
          <w:sz w:val="30"/>
          <w:szCs w:val="30"/>
        </w:rPr>
        <w:t>（一）专业名词解释</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1</w:t>
      </w:r>
      <w:r w:rsidRPr="00593F35">
        <w:rPr>
          <w:rFonts w:eastAsia="仿宋_GB2312" w:hint="eastAsia"/>
          <w:kern w:val="0"/>
          <w:sz w:val="30"/>
          <w:szCs w:val="30"/>
        </w:rPr>
        <w:t>、财政拨款收入：指中央财政当年拨付的资金。</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lastRenderedPageBreak/>
        <w:t>2</w:t>
      </w:r>
      <w:r w:rsidRPr="00593F35">
        <w:rPr>
          <w:rFonts w:eastAsia="仿宋_GB2312" w:hint="eastAsia"/>
          <w:kern w:val="0"/>
          <w:sz w:val="30"/>
          <w:szCs w:val="30"/>
        </w:rPr>
        <w:t>、事业收入：指事业单位开展专业业务活动及辅助活动所取得的收入。如：中国财政杂志社的刊物发行收入，中国注册会计师协会、中国资产评估协会、中国国债协会、中国会计学会收取的会费收入等。</w:t>
      </w:r>
      <w:r w:rsidRPr="00593F35">
        <w:rPr>
          <w:rFonts w:eastAsia="仿宋_GB2312"/>
          <w:kern w:val="0"/>
          <w:sz w:val="30"/>
          <w:szCs w:val="30"/>
        </w:rPr>
        <w:t xml:space="preserve">                    </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3</w:t>
      </w:r>
      <w:r w:rsidRPr="00593F35">
        <w:rPr>
          <w:rFonts w:eastAsia="仿宋_GB2312" w:hint="eastAsia"/>
          <w:kern w:val="0"/>
          <w:sz w:val="30"/>
          <w:szCs w:val="30"/>
        </w:rPr>
        <w:t>、经营收入：指事业单位在专业业务活动及其辅助活动之外开展非独立核算经营活动取得的收入。如：中国财政杂志社广告收入等。</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4</w:t>
      </w:r>
      <w:r w:rsidRPr="00593F35">
        <w:rPr>
          <w:rFonts w:eastAsia="仿宋_GB2312" w:hint="eastAsia"/>
          <w:kern w:val="0"/>
          <w:sz w:val="30"/>
          <w:szCs w:val="30"/>
        </w:rPr>
        <w:t>、其他收入：指除上述“财政拨款收入”、“事业收入”、“经营收入”等以外的收入。主要是按规定动用的售房收入、存款利息收入等。</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5</w:t>
      </w:r>
      <w:r w:rsidRPr="00593F35">
        <w:rPr>
          <w:rFonts w:eastAsia="仿宋_GB2312" w:hint="eastAsia"/>
          <w:kern w:val="0"/>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6</w:t>
      </w:r>
      <w:r w:rsidRPr="00593F35">
        <w:rPr>
          <w:rFonts w:eastAsia="仿宋_GB2312" w:hint="eastAsia"/>
          <w:kern w:val="0"/>
          <w:sz w:val="30"/>
          <w:szCs w:val="30"/>
        </w:rPr>
        <w:t>、年初结转和结余：指以前年度尚未完成、结转到本年按有关规定继续使用的资金。</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hint="eastAsia"/>
          <w:kern w:val="0"/>
          <w:sz w:val="30"/>
          <w:szCs w:val="30"/>
        </w:rPr>
        <w:t>7</w:t>
      </w:r>
      <w:r w:rsidRPr="00593F35">
        <w:rPr>
          <w:rFonts w:eastAsia="仿宋_GB2312" w:hint="eastAsia"/>
          <w:kern w:val="0"/>
          <w:sz w:val="30"/>
          <w:szCs w:val="30"/>
        </w:rPr>
        <w:t>、年末结转和结余：指本年度或以前年度预算安排、因客观条件发生变化无法按原计划实施，需延迟到以后年度按有关规定继续使用的资金。</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hint="eastAsia"/>
          <w:kern w:val="0"/>
          <w:sz w:val="30"/>
          <w:szCs w:val="30"/>
        </w:rPr>
        <w:t>8</w:t>
      </w:r>
      <w:r w:rsidRPr="00593F35">
        <w:rPr>
          <w:rFonts w:eastAsia="仿宋_GB2312" w:hint="eastAsia"/>
          <w:kern w:val="0"/>
          <w:sz w:val="30"/>
          <w:szCs w:val="30"/>
        </w:rPr>
        <w:t>、基本支出：指为保障机构正常运转、完成日常工作任务而发生的人员支出和公用支出。</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hint="eastAsia"/>
          <w:kern w:val="0"/>
          <w:sz w:val="30"/>
          <w:szCs w:val="30"/>
        </w:rPr>
        <w:lastRenderedPageBreak/>
        <w:t>9</w:t>
      </w:r>
      <w:r w:rsidRPr="00593F35">
        <w:rPr>
          <w:rFonts w:eastAsia="仿宋_GB2312" w:hint="eastAsia"/>
          <w:kern w:val="0"/>
          <w:sz w:val="30"/>
          <w:szCs w:val="30"/>
        </w:rPr>
        <w:t>、项目支出：指在基本支出之外为完成特定行政任务和事业发展目标所发生的支出。</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1</w:t>
      </w:r>
      <w:r w:rsidRPr="00593F35">
        <w:rPr>
          <w:rFonts w:eastAsia="仿宋_GB2312" w:hint="eastAsia"/>
          <w:kern w:val="0"/>
          <w:sz w:val="30"/>
          <w:szCs w:val="30"/>
        </w:rPr>
        <w:t>0</w:t>
      </w:r>
      <w:r w:rsidRPr="00593F35">
        <w:rPr>
          <w:rFonts w:eastAsia="仿宋_GB2312" w:hint="eastAsia"/>
          <w:kern w:val="0"/>
          <w:sz w:val="30"/>
          <w:szCs w:val="30"/>
        </w:rPr>
        <w:t>、经营支出：指事业单位在专业业务活动及其辅助活动之外开展非独立核算经营活动发生的支出。</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1</w:t>
      </w:r>
      <w:r w:rsidRPr="00593F35">
        <w:rPr>
          <w:rFonts w:eastAsia="仿宋_GB2312" w:hint="eastAsia"/>
          <w:kern w:val="0"/>
          <w:sz w:val="30"/>
          <w:szCs w:val="30"/>
        </w:rPr>
        <w:t>1</w:t>
      </w:r>
      <w:r w:rsidRPr="00593F35">
        <w:rPr>
          <w:rFonts w:eastAsia="仿宋_GB2312" w:hint="eastAsia"/>
          <w:kern w:val="0"/>
          <w:sz w:val="30"/>
          <w:szCs w:val="30"/>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1</w:t>
      </w:r>
      <w:r w:rsidRPr="00593F35">
        <w:rPr>
          <w:rFonts w:eastAsia="仿宋_GB2312" w:hint="eastAsia"/>
          <w:kern w:val="0"/>
          <w:sz w:val="30"/>
          <w:szCs w:val="30"/>
        </w:rPr>
        <w:t>2</w:t>
      </w:r>
      <w:r w:rsidRPr="00593F35">
        <w:rPr>
          <w:rFonts w:eastAsia="仿宋_GB2312" w:hint="eastAsia"/>
          <w:kern w:val="0"/>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851D7" w:rsidRPr="00593F35" w:rsidRDefault="00B64019" w:rsidP="00593F35">
      <w:pPr>
        <w:widowControl/>
        <w:ind w:firstLineChars="200" w:firstLine="600"/>
        <w:jc w:val="left"/>
        <w:rPr>
          <w:rFonts w:eastAsia="仿宋_GB2312"/>
          <w:kern w:val="0"/>
          <w:sz w:val="30"/>
          <w:szCs w:val="30"/>
        </w:rPr>
      </w:pPr>
      <w:r w:rsidRPr="00593F35">
        <w:rPr>
          <w:rFonts w:eastAsia="仿宋_GB2312"/>
          <w:kern w:val="0"/>
          <w:sz w:val="30"/>
          <w:szCs w:val="30"/>
        </w:rPr>
        <w:t>1</w:t>
      </w:r>
      <w:r w:rsidRPr="00593F35">
        <w:rPr>
          <w:rFonts w:eastAsia="仿宋_GB2312" w:hint="eastAsia"/>
          <w:kern w:val="0"/>
          <w:sz w:val="30"/>
          <w:szCs w:val="30"/>
        </w:rPr>
        <w:t>3</w:t>
      </w:r>
      <w:r w:rsidRPr="00593F35">
        <w:rPr>
          <w:rFonts w:eastAsia="仿宋_GB2312" w:hint="eastAsia"/>
          <w:kern w:val="0"/>
          <w:sz w:val="30"/>
          <w:szCs w:val="30"/>
        </w:rPr>
        <w:t>、住房保障（类）住房改革支出（款）住房公积金（项）：指按照《住房公积金》的规定，由单位及其在职职工缴存的长期住房储金。该项政策始于上世纪九十年代中期，在全国机关、企事业单位在职职工中普遍实施，缴存比例最低不低于</w:t>
      </w:r>
      <w:r w:rsidRPr="00593F35">
        <w:rPr>
          <w:rFonts w:eastAsia="仿宋_GB2312"/>
          <w:kern w:val="0"/>
          <w:sz w:val="30"/>
          <w:szCs w:val="30"/>
        </w:rPr>
        <w:t>5%</w:t>
      </w:r>
      <w:r w:rsidRPr="00593F35">
        <w:rPr>
          <w:rFonts w:eastAsia="仿宋_GB2312" w:hint="eastAsia"/>
          <w:kern w:val="0"/>
          <w:sz w:val="30"/>
          <w:szCs w:val="30"/>
        </w:rPr>
        <w:t>，最高不超过</w:t>
      </w:r>
      <w:r w:rsidRPr="00593F35">
        <w:rPr>
          <w:rFonts w:eastAsia="仿宋_GB2312"/>
          <w:kern w:val="0"/>
          <w:sz w:val="30"/>
          <w:szCs w:val="30"/>
        </w:rPr>
        <w:t>12%</w:t>
      </w:r>
      <w:r w:rsidRPr="00593F35">
        <w:rPr>
          <w:rFonts w:eastAsia="仿宋_GB2312" w:hint="eastAsia"/>
          <w:kern w:val="0"/>
          <w:sz w:val="30"/>
          <w:szCs w:val="30"/>
        </w:rPr>
        <w:t>，缴存基数为职工本人上年工资，目前已实施约</w:t>
      </w:r>
      <w:r w:rsidRPr="00593F35">
        <w:rPr>
          <w:rFonts w:eastAsia="仿宋_GB2312"/>
          <w:kern w:val="0"/>
          <w:sz w:val="30"/>
          <w:szCs w:val="30"/>
        </w:rPr>
        <w:t>20</w:t>
      </w:r>
      <w:r w:rsidRPr="00593F35">
        <w:rPr>
          <w:rFonts w:eastAsia="仿宋_GB2312" w:hint="eastAsia"/>
          <w:kern w:val="0"/>
          <w:sz w:val="30"/>
          <w:szCs w:val="30"/>
        </w:rPr>
        <w:lastRenderedPageBreak/>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C851D7" w:rsidRDefault="00B64019">
      <w:pPr>
        <w:widowControl/>
        <w:ind w:firstLineChars="200" w:firstLine="600"/>
        <w:jc w:val="left"/>
        <w:rPr>
          <w:rFonts w:ascii="楷体_GB2312" w:eastAsia="楷体_GB2312"/>
          <w:kern w:val="0"/>
          <w:sz w:val="30"/>
          <w:szCs w:val="30"/>
        </w:rPr>
      </w:pPr>
      <w:r>
        <w:rPr>
          <w:rFonts w:ascii="楷体_GB2312" w:eastAsia="楷体_GB2312"/>
          <w:kern w:val="0"/>
          <w:sz w:val="30"/>
          <w:szCs w:val="30"/>
        </w:rPr>
        <w:t>（二）机关运行经费安排</w:t>
      </w:r>
    </w:p>
    <w:p w:rsidR="00C851D7" w:rsidRDefault="00B64019">
      <w:pPr>
        <w:widowControl/>
        <w:ind w:firstLineChars="200" w:firstLine="600"/>
        <w:jc w:val="left"/>
        <w:rPr>
          <w:rFonts w:ascii="楷体_GB2312" w:eastAsia="楷体_GB2312"/>
          <w:kern w:val="0"/>
          <w:sz w:val="30"/>
          <w:szCs w:val="30"/>
        </w:rPr>
      </w:pPr>
      <w:r>
        <w:rPr>
          <w:rFonts w:eastAsia="仿宋_GB2312" w:hint="eastAsia"/>
          <w:kern w:val="0"/>
          <w:sz w:val="30"/>
          <w:szCs w:val="30"/>
        </w:rPr>
        <w:t>2018</w:t>
      </w:r>
      <w:r>
        <w:rPr>
          <w:rFonts w:eastAsia="仿宋_GB2312" w:hint="eastAsia"/>
          <w:kern w:val="0"/>
          <w:sz w:val="30"/>
          <w:szCs w:val="30"/>
        </w:rPr>
        <w:t>年本级财力安排共青团昆明市委部门机关运行经费</w:t>
      </w:r>
      <w:r>
        <w:rPr>
          <w:rFonts w:eastAsia="仿宋_GB2312" w:hint="eastAsia"/>
          <w:kern w:val="0"/>
          <w:sz w:val="30"/>
          <w:szCs w:val="30"/>
        </w:rPr>
        <w:t>76.06</w:t>
      </w:r>
      <w:r>
        <w:rPr>
          <w:rFonts w:eastAsia="仿宋_GB2312" w:hint="eastAsia"/>
          <w:kern w:val="0"/>
          <w:sz w:val="30"/>
          <w:szCs w:val="30"/>
        </w:rPr>
        <w:t>万元，主要用于办公经费、印刷费、水电费、汽燃费、办公设备购置等日常开支，以保证机构正常运转。</w:t>
      </w:r>
    </w:p>
    <w:p w:rsidR="00C851D7" w:rsidRDefault="00B64019">
      <w:pPr>
        <w:widowControl/>
        <w:ind w:firstLineChars="200" w:firstLine="600"/>
        <w:jc w:val="left"/>
        <w:rPr>
          <w:rFonts w:ascii="楷体_GB2312" w:eastAsia="楷体_GB2312"/>
          <w:kern w:val="0"/>
          <w:sz w:val="30"/>
          <w:szCs w:val="30"/>
        </w:rPr>
      </w:pPr>
      <w:r>
        <w:rPr>
          <w:rFonts w:ascii="楷体_GB2312" w:eastAsia="楷体_GB2312"/>
          <w:kern w:val="0"/>
          <w:sz w:val="30"/>
          <w:szCs w:val="30"/>
        </w:rPr>
        <w:t>（三）国有资产占用情况</w:t>
      </w:r>
    </w:p>
    <w:p w:rsidR="00C851D7" w:rsidRDefault="00B64019">
      <w:pPr>
        <w:widowControl/>
        <w:ind w:firstLineChars="200" w:firstLine="600"/>
        <w:jc w:val="left"/>
        <w:rPr>
          <w:rFonts w:eastAsia="仿宋_GB2312"/>
          <w:kern w:val="0"/>
          <w:sz w:val="30"/>
          <w:szCs w:val="30"/>
        </w:rPr>
      </w:pPr>
      <w:r>
        <w:rPr>
          <w:rFonts w:eastAsia="仿宋_GB2312" w:hint="eastAsia"/>
          <w:kern w:val="0"/>
          <w:sz w:val="30"/>
          <w:szCs w:val="30"/>
        </w:rPr>
        <w:t>鉴于截至</w:t>
      </w:r>
      <w:r>
        <w:rPr>
          <w:rFonts w:eastAsia="仿宋_GB2312" w:hint="eastAsia"/>
          <w:kern w:val="0"/>
          <w:sz w:val="30"/>
          <w:szCs w:val="30"/>
        </w:rPr>
        <w:t>2017</w:t>
      </w:r>
      <w:r>
        <w:rPr>
          <w:rFonts w:eastAsia="仿宋_GB2312" w:hint="eastAsia"/>
          <w:kern w:val="0"/>
          <w:sz w:val="30"/>
          <w:szCs w:val="30"/>
        </w:rPr>
        <w:t>年</w:t>
      </w:r>
      <w:r>
        <w:rPr>
          <w:rFonts w:eastAsia="仿宋_GB2312" w:hint="eastAsia"/>
          <w:kern w:val="0"/>
          <w:sz w:val="30"/>
          <w:szCs w:val="30"/>
        </w:rPr>
        <w:t>12</w:t>
      </w:r>
      <w:r>
        <w:rPr>
          <w:rFonts w:eastAsia="仿宋_GB2312" w:hint="eastAsia"/>
          <w:kern w:val="0"/>
          <w:sz w:val="30"/>
          <w:szCs w:val="30"/>
        </w:rPr>
        <w:t>月</w:t>
      </w:r>
      <w:r>
        <w:rPr>
          <w:rFonts w:eastAsia="仿宋_GB2312" w:hint="eastAsia"/>
          <w:kern w:val="0"/>
          <w:sz w:val="30"/>
          <w:szCs w:val="30"/>
        </w:rPr>
        <w:t>31</w:t>
      </w:r>
      <w:r>
        <w:rPr>
          <w:rFonts w:eastAsia="仿宋_GB2312" w:hint="eastAsia"/>
          <w:kern w:val="0"/>
          <w:sz w:val="30"/>
          <w:szCs w:val="30"/>
        </w:rPr>
        <w:t>日的国有资产占有使用情况需在完成</w:t>
      </w:r>
      <w:r>
        <w:rPr>
          <w:rFonts w:eastAsia="仿宋_GB2312" w:hint="eastAsia"/>
          <w:kern w:val="0"/>
          <w:sz w:val="30"/>
          <w:szCs w:val="30"/>
        </w:rPr>
        <w:t>2017</w:t>
      </w:r>
      <w:r>
        <w:rPr>
          <w:rFonts w:eastAsia="仿宋_GB2312" w:hint="eastAsia"/>
          <w:kern w:val="0"/>
          <w:sz w:val="30"/>
          <w:szCs w:val="30"/>
        </w:rPr>
        <w:t>年决算编制后才能统计汇总相关数据，因此，将在公开</w:t>
      </w:r>
      <w:r>
        <w:rPr>
          <w:rFonts w:eastAsia="仿宋_GB2312" w:hint="eastAsia"/>
          <w:kern w:val="0"/>
          <w:sz w:val="30"/>
          <w:szCs w:val="30"/>
        </w:rPr>
        <w:t>2017</w:t>
      </w:r>
      <w:r>
        <w:rPr>
          <w:rFonts w:eastAsia="仿宋_GB2312" w:hint="eastAsia"/>
          <w:kern w:val="0"/>
          <w:sz w:val="30"/>
          <w:szCs w:val="30"/>
        </w:rPr>
        <w:t>年度部门决算时一并公开部门截至</w:t>
      </w:r>
      <w:r>
        <w:rPr>
          <w:rFonts w:eastAsia="仿宋_GB2312" w:hint="eastAsia"/>
          <w:kern w:val="0"/>
          <w:sz w:val="30"/>
          <w:szCs w:val="30"/>
        </w:rPr>
        <w:t>2017</w:t>
      </w:r>
      <w:r>
        <w:rPr>
          <w:rFonts w:eastAsia="仿宋_GB2312" w:hint="eastAsia"/>
          <w:kern w:val="0"/>
          <w:sz w:val="30"/>
          <w:szCs w:val="30"/>
        </w:rPr>
        <w:t>年</w:t>
      </w:r>
      <w:r>
        <w:rPr>
          <w:rFonts w:eastAsia="仿宋_GB2312" w:hint="eastAsia"/>
          <w:kern w:val="0"/>
          <w:sz w:val="30"/>
          <w:szCs w:val="30"/>
        </w:rPr>
        <w:t>12</w:t>
      </w:r>
      <w:r>
        <w:rPr>
          <w:rFonts w:eastAsia="仿宋_GB2312" w:hint="eastAsia"/>
          <w:kern w:val="0"/>
          <w:sz w:val="30"/>
          <w:szCs w:val="30"/>
        </w:rPr>
        <w:t>月</w:t>
      </w:r>
      <w:r>
        <w:rPr>
          <w:rFonts w:eastAsia="仿宋_GB2312" w:hint="eastAsia"/>
          <w:kern w:val="0"/>
          <w:sz w:val="30"/>
          <w:szCs w:val="30"/>
        </w:rPr>
        <w:t>31</w:t>
      </w:r>
      <w:r>
        <w:rPr>
          <w:rFonts w:eastAsia="仿宋_GB2312" w:hint="eastAsia"/>
          <w:kern w:val="0"/>
          <w:sz w:val="30"/>
          <w:szCs w:val="30"/>
        </w:rPr>
        <w:t>日的国有资产占有使用情况。</w:t>
      </w:r>
    </w:p>
    <w:p w:rsidR="00B364CE" w:rsidRPr="008466FE" w:rsidRDefault="00593F35" w:rsidP="00B364CE">
      <w:pPr>
        <w:widowControl/>
        <w:ind w:firstLineChars="200" w:firstLine="600"/>
        <w:jc w:val="left"/>
        <w:rPr>
          <w:rFonts w:ascii="楷体_GB2312" w:eastAsia="楷体_GB2312"/>
          <w:kern w:val="0"/>
          <w:sz w:val="30"/>
          <w:szCs w:val="30"/>
        </w:rPr>
      </w:pPr>
      <w:r w:rsidRPr="008466FE">
        <w:rPr>
          <w:rFonts w:ascii="楷体_GB2312" w:eastAsia="楷体_GB2312" w:hint="eastAsia"/>
          <w:kern w:val="0"/>
          <w:sz w:val="30"/>
          <w:szCs w:val="30"/>
        </w:rPr>
        <w:t>(四)重点绩效情况</w:t>
      </w:r>
    </w:p>
    <w:p w:rsidR="00B364CE" w:rsidRPr="00B364CE" w:rsidRDefault="00593F35" w:rsidP="00B364CE">
      <w:pPr>
        <w:widowControl/>
        <w:ind w:firstLineChars="200" w:firstLine="600"/>
        <w:jc w:val="left"/>
        <w:rPr>
          <w:rFonts w:eastAsia="仿宋_GB2312"/>
          <w:kern w:val="0"/>
          <w:sz w:val="30"/>
          <w:szCs w:val="30"/>
        </w:rPr>
      </w:pPr>
      <w:r>
        <w:rPr>
          <w:rFonts w:eastAsia="仿宋_GB2312" w:hint="eastAsia"/>
          <w:kern w:val="0"/>
          <w:sz w:val="30"/>
          <w:szCs w:val="30"/>
        </w:rPr>
        <w:t>2018</w:t>
      </w:r>
      <w:r>
        <w:rPr>
          <w:rFonts w:eastAsia="仿宋_GB2312" w:hint="eastAsia"/>
          <w:kern w:val="0"/>
          <w:sz w:val="30"/>
          <w:szCs w:val="30"/>
        </w:rPr>
        <w:t>年本级财力安排共青团昆明市委部门项目支出</w:t>
      </w:r>
      <w:r>
        <w:rPr>
          <w:rFonts w:eastAsia="仿宋_GB2312" w:hint="eastAsia"/>
          <w:kern w:val="0"/>
          <w:sz w:val="30"/>
          <w:szCs w:val="30"/>
        </w:rPr>
        <w:t>677.8</w:t>
      </w:r>
      <w:r>
        <w:rPr>
          <w:rFonts w:eastAsia="仿宋_GB2312" w:hint="eastAsia"/>
          <w:kern w:val="0"/>
          <w:sz w:val="30"/>
          <w:szCs w:val="30"/>
        </w:rPr>
        <w:t>万元，</w:t>
      </w:r>
      <w:r w:rsidR="00C83E0C" w:rsidRPr="00C83E0C">
        <w:rPr>
          <w:rFonts w:eastAsia="仿宋_GB2312" w:hint="eastAsia"/>
          <w:kern w:val="0"/>
          <w:sz w:val="30"/>
          <w:szCs w:val="30"/>
        </w:rPr>
        <w:t>均已纳入预算部门整体绩效管理，</w:t>
      </w:r>
      <w:r w:rsidR="00B364CE">
        <w:rPr>
          <w:rFonts w:eastAsia="仿宋_GB2312" w:hint="eastAsia"/>
          <w:kern w:val="0"/>
          <w:sz w:val="30"/>
          <w:szCs w:val="30"/>
        </w:rPr>
        <w:t>根据</w:t>
      </w:r>
      <w:r w:rsidR="00B364CE" w:rsidRPr="00B364CE">
        <w:rPr>
          <w:rFonts w:eastAsia="仿宋_GB2312" w:hint="eastAsia"/>
          <w:kern w:val="0"/>
          <w:sz w:val="30"/>
          <w:szCs w:val="30"/>
        </w:rPr>
        <w:t>《昆明市财政局关于</w:t>
      </w:r>
      <w:r w:rsidR="00B364CE" w:rsidRPr="00B364CE">
        <w:rPr>
          <w:rFonts w:eastAsia="仿宋_GB2312" w:hint="eastAsia"/>
          <w:kern w:val="0"/>
          <w:sz w:val="30"/>
          <w:szCs w:val="30"/>
        </w:rPr>
        <w:t>2018</w:t>
      </w:r>
      <w:r w:rsidR="00B364CE" w:rsidRPr="00B364CE">
        <w:rPr>
          <w:rFonts w:eastAsia="仿宋_GB2312" w:hint="eastAsia"/>
          <w:kern w:val="0"/>
          <w:sz w:val="30"/>
          <w:szCs w:val="30"/>
        </w:rPr>
        <w:t>年市本级部门开展财政资金支出绩效运行跟踪监控的通知》（昆财绩【</w:t>
      </w:r>
      <w:r w:rsidR="00B364CE" w:rsidRPr="00B364CE">
        <w:rPr>
          <w:rFonts w:eastAsia="仿宋_GB2312" w:hint="eastAsia"/>
          <w:kern w:val="0"/>
          <w:sz w:val="30"/>
          <w:szCs w:val="30"/>
        </w:rPr>
        <w:t>2018</w:t>
      </w:r>
      <w:r w:rsidR="00B364CE" w:rsidRPr="00B364CE">
        <w:rPr>
          <w:rFonts w:eastAsia="仿宋_GB2312" w:hint="eastAsia"/>
          <w:kern w:val="0"/>
          <w:sz w:val="30"/>
          <w:szCs w:val="30"/>
        </w:rPr>
        <w:t>】</w:t>
      </w:r>
      <w:r w:rsidR="00B364CE" w:rsidRPr="00B364CE">
        <w:rPr>
          <w:rFonts w:eastAsia="仿宋_GB2312" w:hint="eastAsia"/>
          <w:kern w:val="0"/>
          <w:sz w:val="30"/>
          <w:szCs w:val="30"/>
        </w:rPr>
        <w:t>59</w:t>
      </w:r>
      <w:r w:rsidR="00B364CE" w:rsidRPr="00B364CE">
        <w:rPr>
          <w:rFonts w:eastAsia="仿宋_GB2312" w:hint="eastAsia"/>
          <w:kern w:val="0"/>
          <w:sz w:val="30"/>
          <w:szCs w:val="30"/>
        </w:rPr>
        <w:t>号）</w:t>
      </w:r>
      <w:r w:rsidR="00B364CE">
        <w:rPr>
          <w:rFonts w:eastAsia="仿宋_GB2312" w:hint="eastAsia"/>
          <w:kern w:val="0"/>
          <w:sz w:val="30"/>
          <w:szCs w:val="30"/>
        </w:rPr>
        <w:t>有关文件精神，共青团昆明市委将项目</w:t>
      </w:r>
      <w:r w:rsidR="00B364CE" w:rsidRPr="00B364CE">
        <w:rPr>
          <w:rFonts w:eastAsia="仿宋_GB2312" w:hint="eastAsia"/>
          <w:kern w:val="0"/>
          <w:sz w:val="30"/>
          <w:szCs w:val="30"/>
        </w:rPr>
        <w:t>支出金额较大的</w:t>
      </w:r>
      <w:r w:rsidR="00B364CE" w:rsidRPr="00B364CE">
        <w:rPr>
          <w:rFonts w:eastAsia="仿宋_GB2312" w:hint="eastAsia"/>
          <w:kern w:val="0"/>
          <w:sz w:val="30"/>
          <w:szCs w:val="30"/>
        </w:rPr>
        <w:t>3</w:t>
      </w:r>
      <w:r w:rsidR="00B364CE" w:rsidRPr="00B364CE">
        <w:rPr>
          <w:rFonts w:eastAsia="仿宋_GB2312" w:hint="eastAsia"/>
          <w:kern w:val="0"/>
          <w:sz w:val="30"/>
          <w:szCs w:val="30"/>
        </w:rPr>
        <w:t>个项目</w:t>
      </w:r>
      <w:r w:rsidR="00B364CE">
        <w:rPr>
          <w:rFonts w:eastAsia="仿宋_GB2312" w:hint="eastAsia"/>
          <w:kern w:val="0"/>
          <w:sz w:val="30"/>
          <w:szCs w:val="30"/>
        </w:rPr>
        <w:t>纳入</w:t>
      </w:r>
      <w:r w:rsidR="00B364CE" w:rsidRPr="00B364CE">
        <w:rPr>
          <w:rFonts w:eastAsia="仿宋_GB2312" w:hint="eastAsia"/>
          <w:kern w:val="0"/>
          <w:sz w:val="30"/>
          <w:szCs w:val="30"/>
        </w:rPr>
        <w:t>重点绩效运行跟踪监控，</w:t>
      </w:r>
      <w:r w:rsidR="00B364CE" w:rsidRPr="00B364CE">
        <w:rPr>
          <w:rFonts w:eastAsia="仿宋_GB2312" w:hint="eastAsia"/>
          <w:kern w:val="0"/>
          <w:sz w:val="30"/>
          <w:szCs w:val="30"/>
        </w:rPr>
        <w:t>3</w:t>
      </w:r>
      <w:r w:rsidR="00B364CE" w:rsidRPr="00B364CE">
        <w:rPr>
          <w:rFonts w:eastAsia="仿宋_GB2312" w:hint="eastAsia"/>
          <w:kern w:val="0"/>
          <w:sz w:val="30"/>
          <w:szCs w:val="30"/>
        </w:rPr>
        <w:t>个项目预算支出总额</w:t>
      </w:r>
      <w:r w:rsidR="00B364CE" w:rsidRPr="00B364CE">
        <w:rPr>
          <w:rFonts w:eastAsia="仿宋_GB2312" w:hint="eastAsia"/>
          <w:kern w:val="0"/>
          <w:sz w:val="30"/>
          <w:szCs w:val="30"/>
        </w:rPr>
        <w:t>354.74</w:t>
      </w:r>
      <w:r w:rsidR="00B364CE" w:rsidRPr="00B364CE">
        <w:rPr>
          <w:rFonts w:eastAsia="仿宋_GB2312" w:hint="eastAsia"/>
          <w:kern w:val="0"/>
          <w:sz w:val="30"/>
          <w:szCs w:val="30"/>
        </w:rPr>
        <w:t>万元</w:t>
      </w:r>
      <w:r w:rsidR="00B364CE">
        <w:rPr>
          <w:rFonts w:eastAsia="仿宋_GB2312" w:hint="eastAsia"/>
          <w:kern w:val="0"/>
          <w:sz w:val="30"/>
          <w:szCs w:val="30"/>
        </w:rPr>
        <w:t>（其中</w:t>
      </w:r>
      <w:r w:rsidR="00B364CE" w:rsidRPr="00B364CE">
        <w:rPr>
          <w:rFonts w:eastAsia="仿宋_GB2312" w:hint="eastAsia"/>
          <w:kern w:val="0"/>
          <w:sz w:val="30"/>
          <w:szCs w:val="30"/>
        </w:rPr>
        <w:t>贫困地区共青团干部补贴</w:t>
      </w:r>
      <w:r w:rsidR="00B364CE" w:rsidRPr="00B364CE">
        <w:rPr>
          <w:rFonts w:eastAsia="仿宋_GB2312" w:hint="eastAsia"/>
          <w:kern w:val="0"/>
          <w:sz w:val="30"/>
          <w:szCs w:val="30"/>
        </w:rPr>
        <w:lastRenderedPageBreak/>
        <w:t>203.37</w:t>
      </w:r>
      <w:r w:rsidR="00B364CE" w:rsidRPr="00B364CE">
        <w:rPr>
          <w:rFonts w:eastAsia="仿宋_GB2312" w:hint="eastAsia"/>
          <w:kern w:val="0"/>
          <w:sz w:val="30"/>
          <w:szCs w:val="30"/>
        </w:rPr>
        <w:t>万元，加强对乡镇街道工作支持保障经费</w:t>
      </w:r>
      <w:r w:rsidR="00B364CE" w:rsidRPr="00B364CE">
        <w:rPr>
          <w:rFonts w:eastAsia="仿宋_GB2312" w:hint="eastAsia"/>
          <w:kern w:val="0"/>
          <w:sz w:val="30"/>
          <w:szCs w:val="30"/>
        </w:rPr>
        <w:t>39</w:t>
      </w:r>
      <w:r w:rsidR="00B364CE" w:rsidRPr="00B364CE">
        <w:rPr>
          <w:rFonts w:eastAsia="仿宋_GB2312" w:hint="eastAsia"/>
          <w:kern w:val="0"/>
          <w:sz w:val="30"/>
          <w:szCs w:val="30"/>
        </w:rPr>
        <w:t>万元，大学生西部计划志愿者地方项目经费</w:t>
      </w:r>
      <w:r w:rsidR="00B364CE" w:rsidRPr="00B364CE">
        <w:rPr>
          <w:rFonts w:eastAsia="仿宋_GB2312" w:hint="eastAsia"/>
          <w:kern w:val="0"/>
          <w:sz w:val="30"/>
          <w:szCs w:val="30"/>
        </w:rPr>
        <w:t>112.37</w:t>
      </w:r>
      <w:r w:rsidR="00B364CE" w:rsidRPr="00B364CE">
        <w:rPr>
          <w:rFonts w:eastAsia="仿宋_GB2312" w:hint="eastAsia"/>
          <w:kern w:val="0"/>
          <w:sz w:val="30"/>
          <w:szCs w:val="30"/>
        </w:rPr>
        <w:t>万元）</w:t>
      </w:r>
      <w:r w:rsidR="00B364CE">
        <w:rPr>
          <w:rFonts w:eastAsia="仿宋_GB2312" w:hint="eastAsia"/>
          <w:kern w:val="0"/>
          <w:sz w:val="30"/>
          <w:szCs w:val="30"/>
        </w:rPr>
        <w:t>通过季度跟踪</w:t>
      </w:r>
      <w:r w:rsidR="00B364CE" w:rsidRPr="00B364CE">
        <w:rPr>
          <w:rFonts w:ascii="宋体" w:eastAsia="仿宋_GB2312" w:hAnsi="宋体" w:cs="宋体"/>
          <w:sz w:val="30"/>
          <w:szCs w:val="30"/>
        </w:rPr>
        <w:t>把绩效管理贯穿到预算前、预算中、预算后各个环节，强化预算执行过程中的跟踪监控，定期采集信息并汇总分析，及时发现和纠正预算执行中出现的偏差，促进绩效目标顺利实现。建立预算评价的倒逼机制，对产出和结果进行科学客观的绩效评价，通过评价倒逼预算有效执行</w:t>
      </w:r>
      <w:r w:rsidR="00D355F0">
        <w:rPr>
          <w:rFonts w:ascii="宋体" w:eastAsia="仿宋_GB2312" w:hAnsi="宋体" w:cs="宋体" w:hint="eastAsia"/>
          <w:sz w:val="30"/>
          <w:szCs w:val="30"/>
        </w:rPr>
        <w:t>。</w:t>
      </w:r>
    </w:p>
    <w:p w:rsidR="00593F35" w:rsidRPr="00B364CE" w:rsidRDefault="00593F35">
      <w:pPr>
        <w:widowControl/>
        <w:ind w:firstLineChars="200" w:firstLine="600"/>
        <w:jc w:val="left"/>
        <w:rPr>
          <w:rFonts w:eastAsia="仿宋_GB2312"/>
          <w:kern w:val="0"/>
          <w:sz w:val="30"/>
          <w:szCs w:val="30"/>
        </w:rPr>
      </w:pPr>
    </w:p>
    <w:p w:rsidR="00C851D7" w:rsidRDefault="00C851D7"/>
    <w:sectPr w:rsidR="00C851D7" w:rsidSect="00C851D7">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60" w:rsidRDefault="008B5260" w:rsidP="00C851D7">
      <w:r>
        <w:separator/>
      </w:r>
    </w:p>
  </w:endnote>
  <w:endnote w:type="continuationSeparator" w:id="1">
    <w:p w:rsidR="008B5260" w:rsidRDefault="008B5260" w:rsidP="00C8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60" w:rsidRDefault="008B5260" w:rsidP="00C851D7">
      <w:r>
        <w:separator/>
      </w:r>
    </w:p>
  </w:footnote>
  <w:footnote w:type="continuationSeparator" w:id="1">
    <w:p w:rsidR="008B5260" w:rsidRDefault="008B5260" w:rsidP="00C85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D7" w:rsidRDefault="00C851D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D7" w:rsidRDefault="00C851D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A3BF"/>
    <w:multiLevelType w:val="singleLevel"/>
    <w:tmpl w:val="5A93A3BF"/>
    <w:lvl w:ilvl="0">
      <w:start w:val="1"/>
      <w:numFmt w:val="chineseCounting"/>
      <w:suff w:val="space"/>
      <w:lvlText w:val="第%1部分"/>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94354"/>
    <w:rsid w:val="0007423D"/>
    <w:rsid w:val="00077501"/>
    <w:rsid w:val="00097272"/>
    <w:rsid w:val="000A265D"/>
    <w:rsid w:val="00191934"/>
    <w:rsid w:val="001E5260"/>
    <w:rsid w:val="001F0950"/>
    <w:rsid w:val="00290D19"/>
    <w:rsid w:val="003011CF"/>
    <w:rsid w:val="00304777"/>
    <w:rsid w:val="00357178"/>
    <w:rsid w:val="004907E5"/>
    <w:rsid w:val="00492173"/>
    <w:rsid w:val="004D1E18"/>
    <w:rsid w:val="005364DB"/>
    <w:rsid w:val="005916A7"/>
    <w:rsid w:val="00593F35"/>
    <w:rsid w:val="005D37A4"/>
    <w:rsid w:val="005F40BB"/>
    <w:rsid w:val="00622A89"/>
    <w:rsid w:val="006D67C9"/>
    <w:rsid w:val="00754906"/>
    <w:rsid w:val="00794354"/>
    <w:rsid w:val="007A112C"/>
    <w:rsid w:val="007A5D71"/>
    <w:rsid w:val="008466FE"/>
    <w:rsid w:val="00876408"/>
    <w:rsid w:val="008B456B"/>
    <w:rsid w:val="008B5260"/>
    <w:rsid w:val="008B75D3"/>
    <w:rsid w:val="009251BE"/>
    <w:rsid w:val="009314BC"/>
    <w:rsid w:val="00960924"/>
    <w:rsid w:val="009F3280"/>
    <w:rsid w:val="009F6A30"/>
    <w:rsid w:val="00A127DE"/>
    <w:rsid w:val="00A13EBA"/>
    <w:rsid w:val="00A56C06"/>
    <w:rsid w:val="00A73A8B"/>
    <w:rsid w:val="00A87E80"/>
    <w:rsid w:val="00AE426E"/>
    <w:rsid w:val="00B364CE"/>
    <w:rsid w:val="00B64019"/>
    <w:rsid w:val="00B740DD"/>
    <w:rsid w:val="00BA797F"/>
    <w:rsid w:val="00BB0895"/>
    <w:rsid w:val="00BE7EF7"/>
    <w:rsid w:val="00C76599"/>
    <w:rsid w:val="00C83E0C"/>
    <w:rsid w:val="00C851D7"/>
    <w:rsid w:val="00CE3A35"/>
    <w:rsid w:val="00D04BC7"/>
    <w:rsid w:val="00D07122"/>
    <w:rsid w:val="00D355F0"/>
    <w:rsid w:val="00DD7CF9"/>
    <w:rsid w:val="00E542C3"/>
    <w:rsid w:val="00E73021"/>
    <w:rsid w:val="00F452E3"/>
    <w:rsid w:val="00F63D84"/>
    <w:rsid w:val="00FB45B4"/>
    <w:rsid w:val="00FC3498"/>
    <w:rsid w:val="00FE3691"/>
    <w:rsid w:val="0DBA2CD8"/>
    <w:rsid w:val="19C83FF6"/>
    <w:rsid w:val="1B9106CA"/>
    <w:rsid w:val="2E777A0C"/>
    <w:rsid w:val="324E7EC1"/>
    <w:rsid w:val="397F6BD9"/>
    <w:rsid w:val="5AD771A2"/>
    <w:rsid w:val="5F8B24E9"/>
    <w:rsid w:val="638A34F4"/>
    <w:rsid w:val="795F5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51D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rsid w:val="00C851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C851D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C851D7"/>
    <w:rPr>
      <w:sz w:val="18"/>
      <w:szCs w:val="18"/>
    </w:rPr>
  </w:style>
  <w:style w:type="character" w:customStyle="1" w:styleId="Char">
    <w:name w:val="页脚 Char"/>
    <w:basedOn w:val="a0"/>
    <w:link w:val="a3"/>
    <w:uiPriority w:val="99"/>
    <w:semiHidden/>
    <w:qFormat/>
    <w:rsid w:val="00C851D7"/>
    <w:rPr>
      <w:sz w:val="18"/>
      <w:szCs w:val="18"/>
    </w:rPr>
  </w:style>
  <w:style w:type="paragraph" w:customStyle="1" w:styleId="a6">
    <w:basedOn w:val="a"/>
    <w:next w:val="a"/>
    <w:rsid w:val="00C851D7"/>
    <w:pPr>
      <w:pBdr>
        <w:bottom w:val="single" w:sz="6" w:space="1" w:color="auto"/>
      </w:pBdr>
      <w:jc w:val="center"/>
    </w:pPr>
    <w:rPr>
      <w:rFonts w:ascii="Arial"/>
      <w:vanish/>
      <w:sz w:val="16"/>
    </w:rPr>
  </w:style>
  <w:style w:type="paragraph" w:customStyle="1" w:styleId="a7">
    <w:basedOn w:val="a"/>
    <w:next w:val="a"/>
    <w:rsid w:val="00C851D7"/>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4129</Characters>
  <Application>Microsoft Office Word</Application>
  <DocSecurity>0</DocSecurity>
  <Lines>34</Lines>
  <Paragraphs>9</Paragraphs>
  <ScaleCrop>false</ScaleCrop>
  <Company>Microsoft</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Windows User</cp:lastModifiedBy>
  <cp:revision>2</cp:revision>
  <dcterms:created xsi:type="dcterms:W3CDTF">2022-03-08T01:16:00Z</dcterms:created>
  <dcterms:modified xsi:type="dcterms:W3CDTF">2022-03-08T01:16:00Z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