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团属报刊杂志订阅周报表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填报时间：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tbl>
      <w:tblPr>
        <w:tblStyle w:val="3"/>
        <w:tblpPr w:leftFromText="180" w:rightFromText="180" w:vertAnchor="text" w:horzAnchor="page" w:tblpX="1612" w:tblpY="305"/>
        <w:tblOverlap w:val="never"/>
        <w:tblW w:w="143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1863"/>
        <w:gridCol w:w="1885"/>
        <w:gridCol w:w="2231"/>
        <w:gridCol w:w="3430"/>
        <w:gridCol w:w="1090"/>
        <w:gridCol w:w="1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56"/>
                <w:szCs w:val="56"/>
                <w:u w:val="none"/>
                <w:vertAlign w:val="subscript"/>
                <w:lang w:val="en-US" w:eastAsia="zh-CN" w:bidi="ar"/>
              </w:rPr>
              <w:t>单位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56"/>
                <w:szCs w:val="56"/>
                <w:u w:val="none"/>
                <w:vertAlign w:val="superscript"/>
                <w:lang w:val="en-US" w:eastAsia="zh-CN" w:bidi="ar"/>
              </w:rPr>
              <w:t xml:space="preserve">   项目</w:t>
            </w:r>
          </w:p>
        </w:tc>
        <w:tc>
          <w:tcPr>
            <w:tcW w:w="5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订阅数量（份）</w:t>
            </w:r>
          </w:p>
        </w:tc>
        <w:tc>
          <w:tcPr>
            <w:tcW w:w="3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邮寄（送发）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邮编</w:t>
            </w: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经办人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2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  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青年报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中国青年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中国共青团</w:t>
            </w:r>
          </w:p>
        </w:tc>
        <w:tc>
          <w:tcPr>
            <w:tcW w:w="3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注：请各单位如实统计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本级及下属团组织订阅情况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，于每周五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:00以前填写表格报送至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团市委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联系方式：余振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18313000216，联系邮箱：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"mailto:4154951@163.com"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2467812332@qq.com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sectPr>
      <w:pgSz w:w="16838" w:h="11906" w:orient="landscape"/>
      <w:pgMar w:top="1587" w:right="2098" w:bottom="1474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NWRjODZmNTE0NWJhZmIzMTc1ZjViMDAyZjZlODAifQ=="/>
  </w:docVars>
  <w:rsids>
    <w:rsidRoot w:val="797D3BF0"/>
    <w:rsid w:val="797D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2022-11-07T07:04:00Z</dcterms:created>
  <dc:creator>雨风~</dc:creator>
  <cp:lastModifiedBy>雨风~</cp:lastModifiedBy>
  <dcterms:modified xsi:type="dcterms:W3CDTF">2022-11-07T07:05:03Z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A88585F4BA5C4C2DA25740F3620520ED</vt:lpwstr>
  </property>
</Properties>
</file>