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FB" w:rsidRDefault="00957592">
      <w:pPr>
        <w:jc w:val="center"/>
        <w:rPr>
          <w:rFonts w:ascii="Times New Roman" w:eastAsia="仿宋_GB2312" w:hAnsi="Times New Roman"/>
          <w:color w:val="000000"/>
        </w:rPr>
      </w:pPr>
      <w:r>
        <w:rPr>
          <w:rFonts w:ascii="Times New Roman" w:eastAsia="方正小标宋简体" w:hAnsi="Times New Roman"/>
          <w:bCs/>
          <w:color w:val="FF0000"/>
          <w:spacing w:val="20"/>
          <w:w w:val="70"/>
          <w:sz w:val="116"/>
          <w:szCs w:val="116"/>
        </w:rPr>
        <w:t>共青团昆明市委文件</w:t>
      </w:r>
    </w:p>
    <w:p w:rsidR="008154FB" w:rsidRDefault="008154FB">
      <w:pPr>
        <w:spacing w:line="540" w:lineRule="exact"/>
        <w:ind w:firstLineChars="1900" w:firstLine="3990"/>
        <w:rPr>
          <w:rFonts w:ascii="Times New Roman" w:eastAsia="宋体" w:hAnsi="Times New Roman"/>
          <w:color w:val="FF0000"/>
          <w:sz w:val="44"/>
          <w:szCs w:val="44"/>
        </w:rPr>
      </w:pPr>
      <w:r w:rsidRPr="008154FB">
        <w:rPr>
          <w:rFonts w:ascii="Times New Roman" w:eastAsia="宋体" w:hAnsi="Times New Roman"/>
          <w:color w:val="FF0000"/>
          <w:sz w:val="21"/>
          <w:szCs w:val="24"/>
        </w:rPr>
        <w:pict>
          <v:line id="_x0000_s1026" style="position:absolute;left:0;text-align:left;flip:y;z-index:251659264" from="-14.55pt,12.85pt" to="185.45pt,12.85pt"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strokecolor="red" strokeweight="3.5pt"/>
        </w:pict>
      </w:r>
      <w:r w:rsidRPr="008154FB">
        <w:rPr>
          <w:rFonts w:ascii="Times New Roman" w:eastAsia="宋体" w:hAnsi="Times New Roman"/>
          <w:color w:val="FF0000"/>
          <w:sz w:val="21"/>
          <w:szCs w:val="24"/>
        </w:rPr>
        <w:pict>
          <v:line id="_x0000_s1027" style="position:absolute;left:0;text-align:left;flip:y;z-index:251660288" from="227.15pt,12.85pt" to="427.15pt,12.85pt"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strokecolor="red" strokeweight="3.5pt"/>
        </w:pict>
      </w:r>
      <w:r w:rsidR="00957592">
        <w:rPr>
          <w:rFonts w:ascii="Times New Roman" w:eastAsia="宋体" w:hAnsi="Times New Roman"/>
          <w:color w:val="FF0000"/>
          <w:sz w:val="44"/>
          <w:szCs w:val="44"/>
        </w:rPr>
        <w:t>★</w:t>
      </w:r>
    </w:p>
    <w:p w:rsidR="008154FB" w:rsidRDefault="008154FB">
      <w:pPr>
        <w:spacing w:line="560" w:lineRule="exact"/>
        <w:rPr>
          <w:rFonts w:ascii="Times New Roman" w:eastAsia="方正小标宋简体" w:hAnsi="Times New Roman"/>
          <w:sz w:val="44"/>
          <w:szCs w:val="44"/>
        </w:rPr>
      </w:pPr>
    </w:p>
    <w:p w:rsidR="008154FB" w:rsidRDefault="00957592">
      <w:pPr>
        <w:spacing w:line="560" w:lineRule="exact"/>
        <w:jc w:val="center"/>
        <w:rPr>
          <w:rFonts w:ascii="方正小标宋简体" w:eastAsia="方正小标宋简体" w:hAnsi="方正小标宋简体" w:cs="方正小标宋简体"/>
          <w:sz w:val="44"/>
          <w:szCs w:val="44"/>
        </w:rPr>
      </w:pPr>
      <w:r>
        <w:rPr>
          <w:rFonts w:ascii="Times New Roman" w:eastAsia="方正小标宋简体" w:hAnsi="Times New Roman"/>
          <w:sz w:val="44"/>
          <w:szCs w:val="44"/>
        </w:rPr>
        <w:t>共青团昆明市委关于</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年度大学生志愿服务西部计划地方项目志愿者招募计划</w:t>
      </w:r>
    </w:p>
    <w:p w:rsidR="008154FB" w:rsidRDefault="00957592">
      <w:pPr>
        <w:spacing w:line="560" w:lineRule="exact"/>
        <w:jc w:val="center"/>
        <w:rPr>
          <w:rFonts w:ascii="Times New Roman" w:eastAsia="方正小标宋简体" w:hAnsi="Times New Roman"/>
          <w:color w:val="FF0000"/>
          <w:sz w:val="44"/>
          <w:szCs w:val="44"/>
        </w:rPr>
      </w:pPr>
      <w:r>
        <w:rPr>
          <w:rFonts w:ascii="Times New Roman" w:eastAsia="方正小标宋简体" w:hAnsi="Times New Roman"/>
          <w:sz w:val="44"/>
          <w:szCs w:val="44"/>
        </w:rPr>
        <w:t>公示</w:t>
      </w:r>
    </w:p>
    <w:p w:rsidR="008154FB" w:rsidRDefault="008154FB">
      <w:pPr>
        <w:spacing w:line="640" w:lineRule="exact"/>
        <w:rPr>
          <w:rFonts w:ascii="Times New Roman" w:eastAsia="仿宋_GB2312" w:hAnsi="Times New Roman"/>
        </w:rPr>
      </w:pPr>
    </w:p>
    <w:p w:rsidR="008154FB" w:rsidRDefault="00957592">
      <w:pPr>
        <w:spacing w:line="560" w:lineRule="exact"/>
        <w:rPr>
          <w:rFonts w:ascii="Times New Roman" w:eastAsia="仿宋_GB2312" w:hAnsi="Times New Roman"/>
          <w:szCs w:val="30"/>
        </w:rPr>
      </w:pPr>
      <w:r>
        <w:rPr>
          <w:rFonts w:ascii="Times New Roman" w:eastAsia="仿宋_GB2312" w:hAnsi="Times New Roman"/>
          <w:szCs w:val="30"/>
        </w:rPr>
        <w:t>各意向承接方：</w:t>
      </w:r>
    </w:p>
    <w:p w:rsidR="008154FB" w:rsidRDefault="00957592">
      <w:pPr>
        <w:spacing w:line="560" w:lineRule="exact"/>
        <w:ind w:firstLineChars="181" w:firstLine="579"/>
        <w:rPr>
          <w:rFonts w:ascii="Times New Roman" w:eastAsia="仿宋_GB2312" w:hAnsi="Times New Roman"/>
        </w:rPr>
      </w:pPr>
      <w:r>
        <w:rPr>
          <w:rFonts w:ascii="Times New Roman" w:eastAsia="仿宋_GB2312" w:hAnsi="Times New Roman"/>
        </w:rPr>
        <w:t>根据《昆明市人民政府办公厅关于推进政府购买服务的实施意见（暂行）》（昆政办〔</w:t>
      </w:r>
      <w:r>
        <w:rPr>
          <w:rFonts w:ascii="Times New Roman" w:eastAsia="仿宋_GB2312" w:hAnsi="Times New Roman"/>
        </w:rPr>
        <w:t>2016</w:t>
      </w:r>
      <w:r>
        <w:rPr>
          <w:rFonts w:ascii="Times New Roman" w:eastAsia="仿宋_GB2312" w:hAnsi="Times New Roman"/>
        </w:rPr>
        <w:t>〕</w:t>
      </w:r>
      <w:r>
        <w:rPr>
          <w:rFonts w:ascii="Times New Roman" w:eastAsia="仿宋_GB2312" w:hAnsi="Times New Roman"/>
        </w:rPr>
        <w:t>34</w:t>
      </w:r>
      <w:r>
        <w:rPr>
          <w:rFonts w:ascii="Times New Roman" w:eastAsia="仿宋_GB2312" w:hAnsi="Times New Roman"/>
        </w:rPr>
        <w:t>号）以及昆明市财政局关于印发《</w:t>
      </w:r>
      <w:r>
        <w:rPr>
          <w:rFonts w:ascii="Times New Roman" w:eastAsia="仿宋_GB2312" w:hAnsi="Times New Roman"/>
        </w:rPr>
        <w:t>2020</w:t>
      </w:r>
      <w:r>
        <w:rPr>
          <w:rFonts w:ascii="Times New Roman" w:eastAsia="仿宋_GB2312" w:hAnsi="Times New Roman"/>
        </w:rPr>
        <w:t>年昆明市市本级政府购买服务指导性目录》的通知（昆财综〔</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33</w:t>
      </w:r>
      <w:r>
        <w:rPr>
          <w:rFonts w:ascii="Times New Roman" w:eastAsia="仿宋_GB2312" w:hAnsi="Times New Roman"/>
        </w:rPr>
        <w:t>号）文件精神，</w:t>
      </w:r>
      <w:r>
        <w:rPr>
          <w:rFonts w:ascii="Times New Roman" w:eastAsia="仿宋_GB2312" w:hAnsi="Times New Roman"/>
        </w:rPr>
        <w:t>为</w:t>
      </w:r>
      <w:r>
        <w:rPr>
          <w:rFonts w:ascii="Times New Roman" w:eastAsia="仿宋_GB2312" w:hAnsi="Times New Roman"/>
          <w:color w:val="000000" w:themeColor="text1"/>
          <w:spacing w:val="8"/>
          <w:shd w:val="clear" w:color="auto" w:fill="FFFFFF"/>
        </w:rPr>
        <w:t>做好</w:t>
      </w:r>
      <w:r>
        <w:rPr>
          <w:rFonts w:ascii="Times New Roman" w:eastAsia="仿宋_GB2312" w:hAnsi="Times New Roman"/>
          <w:color w:val="000000" w:themeColor="text1"/>
          <w:spacing w:val="8"/>
          <w:shd w:val="clear" w:color="auto" w:fill="FFFFFF"/>
        </w:rPr>
        <w:t>2025—2026</w:t>
      </w:r>
      <w:r>
        <w:rPr>
          <w:rFonts w:ascii="Times New Roman" w:eastAsia="仿宋_GB2312" w:hAnsi="Times New Roman"/>
          <w:color w:val="000000" w:themeColor="text1"/>
          <w:spacing w:val="8"/>
          <w:shd w:val="clear" w:color="auto" w:fill="FFFFFF"/>
        </w:rPr>
        <w:t>年度大学生志愿</w:t>
      </w:r>
      <w:r>
        <w:rPr>
          <w:rFonts w:ascii="Times New Roman" w:eastAsia="仿宋_GB2312" w:hAnsi="Times New Roman"/>
        </w:rPr>
        <w:t>服务西部计划地方项目志愿者招募工作</w:t>
      </w:r>
      <w:r>
        <w:rPr>
          <w:rFonts w:ascii="Times New Roman" w:eastAsia="仿宋_GB2312" w:hAnsi="Times New Roman"/>
        </w:rPr>
        <w:t>正常有序开展</w:t>
      </w:r>
      <w:r>
        <w:rPr>
          <w:rFonts w:ascii="Times New Roman" w:eastAsia="仿宋_GB2312" w:hAnsi="Times New Roman"/>
          <w:color w:val="000000" w:themeColor="text1"/>
          <w:spacing w:val="8"/>
          <w:shd w:val="clear" w:color="auto" w:fill="FFFFFF"/>
        </w:rPr>
        <w:t>，</w:t>
      </w:r>
      <w:r>
        <w:rPr>
          <w:rFonts w:ascii="Times New Roman" w:eastAsia="仿宋_GB2312" w:hAnsi="Times New Roman"/>
          <w:color w:val="000000" w:themeColor="text1"/>
          <w:spacing w:val="8"/>
          <w:shd w:val="clear" w:color="auto" w:fill="FFFFFF"/>
        </w:rPr>
        <w:t>确保招募过程公平、公正、公开，</w:t>
      </w:r>
      <w:r>
        <w:rPr>
          <w:rFonts w:ascii="Times New Roman" w:eastAsia="仿宋_GB2312" w:hAnsi="Times New Roman"/>
        </w:rPr>
        <w:t>共青团</w:t>
      </w:r>
      <w:r>
        <w:rPr>
          <w:rFonts w:ascii="Times New Roman" w:eastAsia="仿宋_GB2312" w:hAnsi="Times New Roman"/>
        </w:rPr>
        <w:t>昆明市委拟引入第三方机构协助完成</w:t>
      </w:r>
      <w:r>
        <w:rPr>
          <w:rFonts w:ascii="Times New Roman" w:eastAsia="仿宋_GB2312" w:hAnsi="Times New Roman" w:hint="eastAsia"/>
        </w:rPr>
        <w:t>2025</w:t>
      </w:r>
      <w:r>
        <w:rPr>
          <w:rFonts w:ascii="Times New Roman" w:eastAsia="仿宋_GB2312" w:hAnsi="Times New Roman" w:hint="eastAsia"/>
        </w:rPr>
        <w:t>—</w:t>
      </w:r>
      <w:r>
        <w:rPr>
          <w:rFonts w:ascii="Times New Roman" w:eastAsia="仿宋_GB2312" w:hAnsi="Times New Roman" w:hint="eastAsia"/>
        </w:rPr>
        <w:t>2026</w:t>
      </w:r>
      <w:r>
        <w:rPr>
          <w:rFonts w:ascii="Times New Roman" w:eastAsia="仿宋_GB2312" w:hAnsi="Times New Roman" w:hint="eastAsia"/>
        </w:rPr>
        <w:t>年度大学生志愿服务西部计划地方项目志愿者招募工作</w:t>
      </w:r>
      <w:r>
        <w:rPr>
          <w:rFonts w:ascii="Times New Roman" w:eastAsia="仿宋_GB2312" w:hAnsi="Times New Roman" w:hint="eastAsia"/>
        </w:rPr>
        <w:t>。</w:t>
      </w:r>
    </w:p>
    <w:p w:rsidR="008154FB" w:rsidRDefault="00957592">
      <w:pPr>
        <w:spacing w:line="560" w:lineRule="exact"/>
        <w:ind w:firstLineChars="181" w:firstLine="579"/>
        <w:rPr>
          <w:rFonts w:ascii="Times New Roman" w:eastAsia="仿宋_GB2312" w:hAnsi="Times New Roman"/>
          <w:lang w:val="zh-CN"/>
        </w:rPr>
      </w:pPr>
      <w:r>
        <w:rPr>
          <w:rFonts w:ascii="Times New Roman" w:eastAsia="仿宋_GB2312" w:hAnsi="Times New Roman"/>
          <w:lang w:val="zh-CN"/>
        </w:rPr>
        <w:t>现已拟制完成</w:t>
      </w:r>
      <w:r>
        <w:rPr>
          <w:rFonts w:ascii="Times New Roman" w:eastAsia="仿宋_GB2312" w:hAnsi="Times New Roman" w:hint="eastAsia"/>
          <w:lang w:val="zh-CN"/>
        </w:rPr>
        <w:t>采购</w:t>
      </w:r>
      <w:r>
        <w:rPr>
          <w:rFonts w:ascii="Times New Roman" w:eastAsia="仿宋_GB2312" w:hAnsi="Times New Roman"/>
          <w:lang w:val="zh-CN"/>
        </w:rPr>
        <w:t>服务计划书，特进行公示并开展</w:t>
      </w:r>
      <w:r>
        <w:rPr>
          <w:rFonts w:ascii="Times New Roman" w:eastAsia="仿宋_GB2312" w:hAnsi="Times New Roman" w:hint="eastAsia"/>
          <w:lang w:val="zh-CN"/>
        </w:rPr>
        <w:t>采购</w:t>
      </w:r>
      <w:r>
        <w:rPr>
          <w:rFonts w:ascii="Times New Roman" w:eastAsia="仿宋_GB2312" w:hAnsi="Times New Roman"/>
          <w:lang w:val="zh-CN"/>
        </w:rPr>
        <w:t>服务工作，请各意向承接方积极参与。</w:t>
      </w:r>
    </w:p>
    <w:p w:rsidR="008154FB" w:rsidRDefault="008154FB">
      <w:pPr>
        <w:spacing w:line="560" w:lineRule="exact"/>
        <w:ind w:firstLineChars="181" w:firstLine="579"/>
        <w:rPr>
          <w:rFonts w:ascii="Times New Roman" w:eastAsia="仿宋_GB2312" w:hAnsi="Times New Roman"/>
          <w:lang w:val="zh-CN"/>
        </w:rPr>
      </w:pPr>
    </w:p>
    <w:p w:rsidR="008154FB" w:rsidRDefault="008154FB">
      <w:pPr>
        <w:rPr>
          <w:rFonts w:ascii="Times New Roman" w:eastAsia="方正小标宋简体" w:hAnsi="Times New Roman"/>
          <w:bCs/>
        </w:rPr>
      </w:pPr>
    </w:p>
    <w:p w:rsidR="008154FB" w:rsidRDefault="00957592">
      <w:pPr>
        <w:spacing w:line="56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lastRenderedPageBreak/>
        <w:t>共青团昆明市委关于</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年度大学生志愿服务西部计划地方项目志愿者招募工作</w:t>
      </w:r>
      <w:r>
        <w:rPr>
          <w:rFonts w:ascii="方正小标宋简体" w:eastAsia="方正小标宋简体" w:hAnsi="方正小标宋简体" w:cs="方正小标宋简体" w:hint="eastAsia"/>
          <w:sz w:val="44"/>
          <w:szCs w:val="44"/>
        </w:rPr>
        <w:t xml:space="preserve">  </w:t>
      </w:r>
      <w:r>
        <w:rPr>
          <w:rFonts w:ascii="Times New Roman" w:eastAsia="方正小标宋简体" w:hAnsi="Times New Roman"/>
          <w:bCs/>
          <w:sz w:val="44"/>
          <w:szCs w:val="44"/>
        </w:rPr>
        <w:t>计划</w:t>
      </w:r>
    </w:p>
    <w:p w:rsidR="008154FB" w:rsidRDefault="008154FB">
      <w:pPr>
        <w:spacing w:line="560" w:lineRule="exact"/>
        <w:ind w:firstLineChars="200" w:firstLine="640"/>
        <w:rPr>
          <w:rFonts w:ascii="Times New Roman" w:eastAsia="仿宋" w:hAnsi="Times New Roman"/>
        </w:rPr>
      </w:pPr>
    </w:p>
    <w:p w:rsidR="008154FB" w:rsidRDefault="00957592">
      <w:pPr>
        <w:pStyle w:val="11"/>
        <w:numPr>
          <w:ilvl w:val="0"/>
          <w:numId w:val="1"/>
        </w:numPr>
        <w:spacing w:line="560" w:lineRule="exact"/>
        <w:ind w:firstLine="640"/>
        <w:rPr>
          <w:rFonts w:ascii="Times New Roman" w:eastAsia="黑体" w:hAnsi="Times New Roman" w:cs="Times New Roman"/>
          <w:bCs/>
          <w:sz w:val="32"/>
          <w:szCs w:val="32"/>
        </w:rPr>
      </w:pPr>
      <w:r>
        <w:rPr>
          <w:rFonts w:ascii="Times New Roman" w:eastAsia="黑体" w:hAnsi="Times New Roman" w:cs="Times New Roman"/>
          <w:bCs/>
          <w:sz w:val="32"/>
          <w:szCs w:val="32"/>
        </w:rPr>
        <w:t>项目名称</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2025—2026</w:t>
      </w:r>
      <w:r>
        <w:rPr>
          <w:rFonts w:ascii="Times New Roman" w:eastAsia="仿宋_GB2312" w:hAnsi="Times New Roman"/>
        </w:rPr>
        <w:t>年度大学生志愿服务西部计划地方项目志愿者招募</w:t>
      </w:r>
    </w:p>
    <w:p w:rsidR="008154FB" w:rsidRDefault="00957592">
      <w:pPr>
        <w:spacing w:line="560" w:lineRule="exact"/>
        <w:ind w:firstLineChars="200" w:firstLine="640"/>
        <w:rPr>
          <w:rFonts w:ascii="Times New Roman" w:eastAsia="黑体" w:hAnsi="Times New Roman"/>
          <w:bCs/>
        </w:rPr>
      </w:pPr>
      <w:r>
        <w:rPr>
          <w:rFonts w:ascii="Times New Roman" w:eastAsia="黑体" w:hAnsi="Times New Roman"/>
          <w:bCs/>
        </w:rPr>
        <w:t>二、购买主体</w:t>
      </w:r>
    </w:p>
    <w:p w:rsidR="008154FB" w:rsidRDefault="00957592">
      <w:pPr>
        <w:pStyle w:val="11"/>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单位名称：中国共产主义青年团昆明市委员会</w:t>
      </w:r>
    </w:p>
    <w:p w:rsidR="008154FB" w:rsidRDefault="00957592">
      <w:pPr>
        <w:pStyle w:val="11"/>
        <w:spacing w:line="560" w:lineRule="exact"/>
        <w:ind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三、项目概况</w:t>
      </w:r>
    </w:p>
    <w:p w:rsidR="008154FB" w:rsidRDefault="00957592">
      <w:pPr>
        <w:pStyle w:val="11"/>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（一）本项目主要工作内容</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昆明市</w:t>
      </w:r>
      <w:r>
        <w:rPr>
          <w:rFonts w:ascii="Times New Roman" w:eastAsia="仿宋_GB2312" w:hAnsi="Times New Roman"/>
        </w:rPr>
        <w:t>2025</w:t>
      </w:r>
      <w:r>
        <w:rPr>
          <w:rFonts w:ascii="Times New Roman" w:eastAsia="仿宋_GB2312" w:hAnsi="Times New Roman" w:hint="eastAsia"/>
        </w:rPr>
        <w:t>—</w:t>
      </w:r>
      <w:r>
        <w:rPr>
          <w:rFonts w:ascii="Times New Roman" w:eastAsia="仿宋_GB2312" w:hAnsi="Times New Roman"/>
        </w:rPr>
        <w:t>2026</w:t>
      </w:r>
      <w:r>
        <w:rPr>
          <w:rFonts w:ascii="Times New Roman" w:eastAsia="仿宋_GB2312" w:hAnsi="Times New Roman"/>
        </w:rPr>
        <w:t>年度地方项目西部计划志愿者预计招募岗位为</w:t>
      </w:r>
      <w:r>
        <w:rPr>
          <w:rFonts w:ascii="Times New Roman" w:eastAsia="仿宋_GB2312" w:hAnsi="Times New Roman"/>
        </w:rPr>
        <w:t>50</w:t>
      </w:r>
      <w:r>
        <w:rPr>
          <w:rFonts w:ascii="Times New Roman" w:eastAsia="仿宋_GB2312" w:hAnsi="Times New Roman"/>
        </w:rPr>
        <w:t>人左右（最终的</w:t>
      </w:r>
      <w:r>
        <w:rPr>
          <w:rFonts w:ascii="Times New Roman" w:eastAsia="仿宋_GB2312" w:hAnsi="Times New Roman" w:hint="eastAsia"/>
        </w:rPr>
        <w:t>招录岗位</w:t>
      </w:r>
      <w:r>
        <w:rPr>
          <w:rFonts w:ascii="Times New Roman" w:eastAsia="仿宋_GB2312" w:hAnsi="Times New Roman"/>
        </w:rPr>
        <w:t>以招考公告发</w:t>
      </w:r>
      <w:bookmarkStart w:id="0" w:name="_GoBack"/>
      <w:bookmarkEnd w:id="0"/>
      <w:r>
        <w:rPr>
          <w:rFonts w:ascii="Times New Roman" w:eastAsia="仿宋_GB2312" w:hAnsi="Times New Roman"/>
        </w:rPr>
        <w:t>布的为准）。</w:t>
      </w:r>
    </w:p>
    <w:p w:rsidR="008154FB" w:rsidRDefault="00957592">
      <w:pPr>
        <w:spacing w:line="560" w:lineRule="exact"/>
        <w:ind w:firstLineChars="200" w:firstLine="640"/>
        <w:rPr>
          <w:rFonts w:ascii="Times New Roman" w:eastAsia="楷体_GB2312" w:hAnsi="Times New Roman"/>
        </w:rPr>
      </w:pPr>
      <w:r>
        <w:rPr>
          <w:rFonts w:ascii="Times New Roman" w:eastAsia="楷体_GB2312" w:hAnsi="Times New Roman"/>
        </w:rPr>
        <w:t>1.</w:t>
      </w:r>
      <w:r>
        <w:rPr>
          <w:rFonts w:ascii="Times New Roman" w:eastAsia="楷体_GB2312" w:hAnsi="Times New Roman"/>
        </w:rPr>
        <w:t>组织实施</w:t>
      </w:r>
      <w:r>
        <w:rPr>
          <w:rFonts w:ascii="Times New Roman" w:eastAsia="楷体_GB2312" w:hAnsi="Times New Roman"/>
        </w:rPr>
        <w:t>招募程序</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）招募</w:t>
      </w:r>
      <w:r>
        <w:rPr>
          <w:rFonts w:ascii="Times New Roman" w:eastAsia="仿宋_GB2312" w:hAnsi="Times New Roman"/>
        </w:rPr>
        <w:t>公告</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发布招募</w:t>
      </w:r>
      <w:r>
        <w:rPr>
          <w:rFonts w:ascii="Times New Roman" w:eastAsia="仿宋_GB2312" w:hAnsi="Times New Roman"/>
        </w:rPr>
        <w:t>公告及后续各个环节</w:t>
      </w:r>
      <w:r>
        <w:rPr>
          <w:rFonts w:ascii="Times New Roman" w:eastAsia="仿宋_GB2312" w:hAnsi="Times New Roman"/>
        </w:rPr>
        <w:t>均</w:t>
      </w:r>
      <w:r>
        <w:rPr>
          <w:rFonts w:ascii="Times New Roman" w:eastAsia="仿宋_GB2312" w:hAnsi="Times New Roman"/>
        </w:rPr>
        <w:t>在</w:t>
      </w:r>
      <w:r>
        <w:rPr>
          <w:rFonts w:ascii="Times New Roman" w:eastAsia="仿宋_GB2312" w:hAnsi="Times New Roman"/>
        </w:rPr>
        <w:t>相关</w:t>
      </w:r>
      <w:r>
        <w:rPr>
          <w:rFonts w:ascii="Times New Roman" w:eastAsia="仿宋_GB2312" w:hAnsi="Times New Roman"/>
        </w:rPr>
        <w:t>官方平台</w:t>
      </w:r>
      <w:r>
        <w:rPr>
          <w:rFonts w:ascii="Times New Roman" w:eastAsia="仿宋_GB2312" w:hAnsi="Times New Roman"/>
        </w:rPr>
        <w:t>公开发布。</w:t>
      </w:r>
      <w:r>
        <w:rPr>
          <w:rFonts w:ascii="Times New Roman" w:eastAsia="仿宋_GB2312" w:hAnsi="Times New Roman"/>
        </w:rPr>
        <w:t>报考人员</w:t>
      </w:r>
      <w:r>
        <w:rPr>
          <w:rFonts w:ascii="Times New Roman" w:eastAsia="仿宋_GB2312" w:hAnsi="Times New Roman"/>
        </w:rPr>
        <w:t>自行登录</w:t>
      </w:r>
      <w:r>
        <w:rPr>
          <w:rFonts w:ascii="Times New Roman" w:eastAsia="仿宋_GB2312" w:hAnsi="Times New Roman"/>
        </w:rPr>
        <w:t>有关网站</w:t>
      </w:r>
      <w:r>
        <w:rPr>
          <w:rFonts w:ascii="Times New Roman" w:eastAsia="仿宋_GB2312" w:hAnsi="Times New Roman"/>
        </w:rPr>
        <w:t>、公众号</w:t>
      </w:r>
      <w:r>
        <w:rPr>
          <w:rFonts w:ascii="Times New Roman" w:eastAsia="仿宋_GB2312" w:hAnsi="Times New Roman"/>
        </w:rPr>
        <w:t>查询获取相关信息。</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）报名及资格初审</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报名资格初审采用计算机和人工审核的方式进行，根据</w:t>
      </w:r>
      <w:r>
        <w:rPr>
          <w:rFonts w:ascii="Times New Roman" w:eastAsia="仿宋_GB2312" w:hAnsi="Times New Roman"/>
        </w:rPr>
        <w:t>报考</w:t>
      </w:r>
      <w:r>
        <w:rPr>
          <w:rFonts w:ascii="Times New Roman" w:eastAsia="仿宋_GB2312" w:hAnsi="Times New Roman"/>
        </w:rPr>
        <w:t>人员所填报名信息逐项对照岗位要求，以判断是否符合报名条件。</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w:t>
      </w:r>
      <w:r>
        <w:rPr>
          <w:rFonts w:ascii="Times New Roman" w:eastAsia="仿宋_GB2312" w:hAnsi="Times New Roman"/>
        </w:rPr>
        <w:t>公布报名情况</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最终报名</w:t>
      </w:r>
      <w:r>
        <w:rPr>
          <w:rFonts w:ascii="Times New Roman" w:eastAsia="仿宋_GB2312" w:hAnsi="Times New Roman"/>
        </w:rPr>
        <w:t>人数</w:t>
      </w:r>
      <w:r>
        <w:rPr>
          <w:rFonts w:ascii="Times New Roman" w:eastAsia="仿宋_GB2312" w:hAnsi="Times New Roman"/>
        </w:rPr>
        <w:t>和岗位开考情况</w:t>
      </w:r>
      <w:r>
        <w:rPr>
          <w:rFonts w:ascii="Times New Roman" w:eastAsia="仿宋_GB2312" w:hAnsi="Times New Roman"/>
        </w:rPr>
        <w:t>将在招考报名</w:t>
      </w:r>
      <w:r>
        <w:rPr>
          <w:rFonts w:ascii="Times New Roman" w:eastAsia="仿宋_GB2312" w:hAnsi="Times New Roman"/>
        </w:rPr>
        <w:t>官方平台同步</w:t>
      </w:r>
      <w:r>
        <w:rPr>
          <w:rFonts w:ascii="Times New Roman" w:eastAsia="仿宋_GB2312" w:hAnsi="Times New Roman"/>
        </w:rPr>
        <w:lastRenderedPageBreak/>
        <w:t>公开发布。</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w:t>
      </w:r>
      <w:r>
        <w:rPr>
          <w:rFonts w:ascii="Times New Roman" w:eastAsia="仿宋_GB2312" w:hAnsi="Times New Roman"/>
        </w:rPr>
        <w:t>打印准考证</w:t>
      </w:r>
    </w:p>
    <w:p w:rsidR="008154FB" w:rsidRDefault="00957592">
      <w:pPr>
        <w:spacing w:line="560" w:lineRule="exact"/>
        <w:ind w:firstLineChars="200" w:firstLine="640"/>
        <w:rPr>
          <w:rFonts w:ascii="Times New Roman" w:eastAsia="仿宋_GB2312" w:hAnsi="Times New Roman"/>
          <w:b/>
          <w:bCs/>
        </w:rPr>
      </w:pPr>
      <w:r>
        <w:rPr>
          <w:rFonts w:ascii="Times New Roman" w:eastAsia="仿宋_GB2312" w:hAnsi="Times New Roman"/>
        </w:rPr>
        <w:t>考生可</w:t>
      </w:r>
      <w:r>
        <w:rPr>
          <w:rFonts w:ascii="Times New Roman" w:eastAsia="仿宋_GB2312" w:hAnsi="Times New Roman"/>
        </w:rPr>
        <w:t>在招考报名</w:t>
      </w:r>
      <w:r>
        <w:rPr>
          <w:rFonts w:ascii="Times New Roman" w:eastAsia="仿宋_GB2312" w:hAnsi="Times New Roman"/>
        </w:rPr>
        <w:t>官方平</w:t>
      </w:r>
      <w:r>
        <w:rPr>
          <w:rFonts w:ascii="Times New Roman" w:eastAsia="仿宋_GB2312" w:hAnsi="Times New Roman"/>
        </w:rPr>
        <w:t>台</w:t>
      </w:r>
      <w:r>
        <w:rPr>
          <w:rFonts w:ascii="Times New Roman" w:eastAsia="仿宋_GB2312" w:hAnsi="Times New Roman"/>
        </w:rPr>
        <w:t>自行下载打印</w:t>
      </w:r>
      <w:r>
        <w:rPr>
          <w:rFonts w:ascii="Times New Roman" w:eastAsia="仿宋_GB2312" w:hAnsi="Times New Roman"/>
        </w:rPr>
        <w:t>准考证</w:t>
      </w:r>
      <w:r>
        <w:rPr>
          <w:rFonts w:ascii="Times New Roman" w:eastAsia="仿宋_GB2312" w:hAnsi="Times New Roman"/>
        </w:rPr>
        <w:t>。</w:t>
      </w:r>
    </w:p>
    <w:p w:rsidR="008154FB" w:rsidRDefault="00957592">
      <w:pPr>
        <w:spacing w:line="560" w:lineRule="exact"/>
        <w:ind w:firstLineChars="200" w:firstLine="640"/>
        <w:rPr>
          <w:rFonts w:ascii="Times New Roman" w:eastAsia="楷体_GB2312" w:hAnsi="Times New Roman"/>
        </w:rPr>
      </w:pPr>
      <w:r>
        <w:rPr>
          <w:rFonts w:ascii="Times New Roman" w:eastAsia="楷体_GB2312" w:hAnsi="Times New Roman"/>
        </w:rPr>
        <w:t>2.</w:t>
      </w:r>
      <w:r>
        <w:rPr>
          <w:rFonts w:ascii="Times New Roman" w:eastAsia="楷体_GB2312" w:hAnsi="Times New Roman"/>
        </w:rPr>
        <w:t>笔试</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以闭卷方式进行，卷面满分</w:t>
      </w:r>
      <w:r>
        <w:rPr>
          <w:rFonts w:ascii="Times New Roman" w:eastAsia="仿宋_GB2312" w:hAnsi="Times New Roman"/>
        </w:rPr>
        <w:t>100</w:t>
      </w:r>
      <w:r>
        <w:rPr>
          <w:rFonts w:ascii="Times New Roman" w:eastAsia="仿宋_GB2312" w:hAnsi="Times New Roman"/>
        </w:rPr>
        <w:t>分。</w:t>
      </w:r>
      <w:r>
        <w:rPr>
          <w:rFonts w:ascii="Times New Roman" w:eastAsia="仿宋_GB2312" w:hAnsi="Times New Roman"/>
        </w:rPr>
        <w:t>笔试内容包括习近平新时代中国特色社会主义思想和党的</w:t>
      </w:r>
      <w:r>
        <w:rPr>
          <w:rFonts w:ascii="Times New Roman" w:eastAsia="仿宋_GB2312" w:hAnsi="Times New Roman"/>
        </w:rPr>
        <w:t>二十</w:t>
      </w:r>
      <w:r>
        <w:rPr>
          <w:rFonts w:ascii="Times New Roman" w:eastAsia="仿宋_GB2312" w:hAnsi="Times New Roman"/>
        </w:rPr>
        <w:t>大精神、</w:t>
      </w:r>
      <w:r>
        <w:rPr>
          <w:rFonts w:ascii="Times New Roman" w:eastAsia="仿宋_GB2312" w:hAnsi="Times New Roman"/>
        </w:rPr>
        <w:t>乡村振兴有关政策、</w:t>
      </w:r>
      <w:r>
        <w:rPr>
          <w:rFonts w:ascii="Times New Roman" w:eastAsia="仿宋_GB2312" w:hAnsi="Times New Roman"/>
        </w:rPr>
        <w:t>西部计划相关管理规定、志愿服务精神、基本素质能力、心理健康水平、逻辑与表达能力等方面。</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确认笔试时间及</w:t>
      </w:r>
      <w:r>
        <w:rPr>
          <w:rFonts w:ascii="Times New Roman" w:eastAsia="仿宋_GB2312" w:hAnsi="Times New Roman"/>
        </w:rPr>
        <w:t>笔试</w:t>
      </w:r>
      <w:r>
        <w:rPr>
          <w:rFonts w:ascii="Times New Roman" w:eastAsia="仿宋_GB2312" w:hAnsi="Times New Roman"/>
        </w:rPr>
        <w:t>地点</w:t>
      </w:r>
      <w:r>
        <w:rPr>
          <w:rFonts w:ascii="Times New Roman" w:eastAsia="仿宋_GB2312" w:hAnsi="Times New Roman"/>
        </w:rPr>
        <w:t>，</w:t>
      </w:r>
      <w:r>
        <w:rPr>
          <w:rFonts w:ascii="Times New Roman" w:eastAsia="仿宋_GB2312" w:hAnsi="Times New Roman"/>
        </w:rPr>
        <w:t>组织开展笔试工作</w:t>
      </w:r>
      <w:r>
        <w:rPr>
          <w:rFonts w:ascii="Times New Roman" w:eastAsia="仿宋_GB2312" w:hAnsi="Times New Roman"/>
        </w:rPr>
        <w:t>。</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w:t>
      </w:r>
      <w:r>
        <w:rPr>
          <w:rFonts w:ascii="Times New Roman" w:eastAsia="仿宋_GB2312" w:hAnsi="Times New Roman"/>
        </w:rPr>
        <w:t>笔试成绩</w:t>
      </w:r>
      <w:r>
        <w:rPr>
          <w:rFonts w:ascii="Times New Roman" w:eastAsia="仿宋_GB2312" w:hAnsi="Times New Roman"/>
        </w:rPr>
        <w:t>及资格复审</w:t>
      </w:r>
      <w:r>
        <w:rPr>
          <w:rFonts w:ascii="Times New Roman" w:eastAsia="仿宋_GB2312" w:hAnsi="Times New Roman"/>
        </w:rPr>
        <w:t>：</w:t>
      </w:r>
      <w:r>
        <w:rPr>
          <w:rFonts w:ascii="Times New Roman" w:eastAsia="仿宋_GB2312" w:hAnsi="Times New Roman"/>
        </w:rPr>
        <w:t>组织开展阅卷工作，并适时公布</w:t>
      </w:r>
      <w:r>
        <w:rPr>
          <w:rFonts w:ascii="Times New Roman" w:eastAsia="仿宋_GB2312" w:hAnsi="Times New Roman"/>
        </w:rPr>
        <w:t>笔试成绩</w:t>
      </w:r>
      <w:r>
        <w:rPr>
          <w:rFonts w:ascii="Times New Roman" w:eastAsia="仿宋_GB2312" w:hAnsi="Times New Roman"/>
        </w:rPr>
        <w:t>和</w:t>
      </w:r>
      <w:r>
        <w:rPr>
          <w:rFonts w:ascii="Times New Roman" w:eastAsia="仿宋_GB2312" w:hAnsi="Times New Roman"/>
        </w:rPr>
        <w:t>资格复审</w:t>
      </w:r>
      <w:r>
        <w:rPr>
          <w:rFonts w:ascii="Times New Roman" w:eastAsia="仿宋_GB2312" w:hAnsi="Times New Roman"/>
        </w:rPr>
        <w:t>安排</w:t>
      </w:r>
      <w:r>
        <w:rPr>
          <w:rFonts w:ascii="Times New Roman" w:eastAsia="仿宋_GB2312" w:hAnsi="Times New Roman"/>
        </w:rPr>
        <w:t>。</w:t>
      </w:r>
    </w:p>
    <w:p w:rsidR="008154FB" w:rsidRDefault="00957592">
      <w:pPr>
        <w:spacing w:line="560" w:lineRule="exact"/>
        <w:ind w:firstLineChars="200" w:firstLine="640"/>
        <w:rPr>
          <w:rFonts w:ascii="Times New Roman" w:eastAsia="仿宋_GB2312" w:hAnsi="Times New Roman"/>
        </w:rPr>
      </w:pPr>
      <w:r>
        <w:rPr>
          <w:rFonts w:ascii="Times New Roman" w:eastAsia="楷体_GB2312" w:hAnsi="Times New Roman"/>
        </w:rPr>
        <w:t>3.</w:t>
      </w:r>
      <w:r>
        <w:rPr>
          <w:rFonts w:ascii="Times New Roman" w:eastAsia="楷体_GB2312" w:hAnsi="Times New Roman"/>
        </w:rPr>
        <w:t>面试</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组织开展</w:t>
      </w:r>
      <w:r>
        <w:rPr>
          <w:rFonts w:ascii="Times New Roman" w:eastAsia="仿宋_GB2312" w:hAnsi="Times New Roman"/>
        </w:rPr>
        <w:t>面试</w:t>
      </w:r>
      <w:r>
        <w:rPr>
          <w:rFonts w:ascii="Times New Roman" w:eastAsia="仿宋_GB2312" w:hAnsi="Times New Roman"/>
        </w:rPr>
        <w:t>工作，确认面试时间及</w:t>
      </w:r>
      <w:r>
        <w:rPr>
          <w:rFonts w:ascii="Times New Roman" w:eastAsia="仿宋_GB2312" w:hAnsi="Times New Roman"/>
        </w:rPr>
        <w:t>地点</w:t>
      </w:r>
      <w:r>
        <w:rPr>
          <w:rFonts w:ascii="Times New Roman" w:eastAsia="仿宋_GB2312" w:hAnsi="Times New Roman"/>
        </w:rPr>
        <w:t>。</w:t>
      </w:r>
      <w:r>
        <w:rPr>
          <w:rFonts w:ascii="Times New Roman" w:eastAsia="仿宋_GB2312" w:hAnsi="Times New Roman"/>
        </w:rPr>
        <w:t>面试采取结构化方式进行，满分</w:t>
      </w:r>
      <w:r>
        <w:rPr>
          <w:rFonts w:ascii="Times New Roman" w:eastAsia="仿宋_GB2312" w:hAnsi="Times New Roman"/>
        </w:rPr>
        <w:t>100</w:t>
      </w:r>
      <w:r>
        <w:rPr>
          <w:rFonts w:ascii="Times New Roman" w:eastAsia="仿宋_GB2312" w:hAnsi="Times New Roman"/>
        </w:rPr>
        <w:t>分，成绩按四舍五入保留两位小数。主要测评应试者综合分析能力，计划组织与协调能力，人际交往的意识与技巧、岗位匹配、志愿服务认知、语言表达、举止仪表等。</w:t>
      </w:r>
    </w:p>
    <w:p w:rsidR="008154FB" w:rsidRDefault="00957592">
      <w:pPr>
        <w:spacing w:line="560" w:lineRule="exact"/>
        <w:ind w:firstLineChars="200" w:firstLine="640"/>
        <w:rPr>
          <w:rFonts w:ascii="Times New Roman" w:eastAsia="楷体_GB2312" w:hAnsi="Times New Roman"/>
        </w:rPr>
      </w:pPr>
      <w:r>
        <w:rPr>
          <w:rFonts w:ascii="Times New Roman" w:eastAsia="楷体_GB2312" w:hAnsi="Times New Roman"/>
        </w:rPr>
        <w:t>4.</w:t>
      </w:r>
      <w:r>
        <w:rPr>
          <w:rFonts w:ascii="Times New Roman" w:eastAsia="楷体_GB2312" w:hAnsi="Times New Roman"/>
        </w:rPr>
        <w:t>公示及递补</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根据综合成绩（笔试成绩</w:t>
      </w:r>
      <w:r>
        <w:rPr>
          <w:rFonts w:ascii="Times New Roman" w:eastAsia="仿宋_GB2312" w:hAnsi="Times New Roman"/>
        </w:rPr>
        <w:t>50%+</w:t>
      </w:r>
      <w:r>
        <w:rPr>
          <w:rFonts w:ascii="Times New Roman" w:eastAsia="仿宋_GB2312" w:hAnsi="Times New Roman"/>
        </w:rPr>
        <w:t>面试成绩</w:t>
      </w:r>
      <w:r>
        <w:rPr>
          <w:rFonts w:ascii="Times New Roman" w:eastAsia="仿宋_GB2312" w:hAnsi="Times New Roman"/>
        </w:rPr>
        <w:t>50%</w:t>
      </w:r>
      <w:r>
        <w:rPr>
          <w:rFonts w:ascii="Times New Roman" w:eastAsia="仿宋_GB2312" w:hAnsi="Times New Roman"/>
        </w:rPr>
        <w:t>）从高到低排名，按岗位招募人数</w:t>
      </w:r>
      <w:r>
        <w:rPr>
          <w:rFonts w:ascii="Times New Roman" w:eastAsia="仿宋_GB2312" w:hAnsi="Times New Roman"/>
        </w:rPr>
        <w:t>1:1</w:t>
      </w:r>
      <w:r>
        <w:rPr>
          <w:rFonts w:ascii="Times New Roman" w:eastAsia="仿宋_GB2312" w:hAnsi="Times New Roman"/>
        </w:rPr>
        <w:t>的比例确定拟录用人员</w:t>
      </w:r>
      <w:r>
        <w:rPr>
          <w:rFonts w:ascii="Times New Roman" w:eastAsia="仿宋_GB2312" w:hAnsi="Times New Roman"/>
        </w:rPr>
        <w:t>名单</w:t>
      </w:r>
      <w:r>
        <w:rPr>
          <w:rFonts w:ascii="Times New Roman" w:eastAsia="仿宋_GB2312" w:hAnsi="Times New Roman"/>
        </w:rPr>
        <w:t>。若出现放弃</w:t>
      </w:r>
      <w:r>
        <w:rPr>
          <w:rFonts w:ascii="Times New Roman" w:eastAsia="仿宋_GB2312" w:hAnsi="Times New Roman"/>
        </w:rPr>
        <w:t>、</w:t>
      </w:r>
      <w:r>
        <w:rPr>
          <w:rFonts w:ascii="Times New Roman" w:eastAsia="仿宋_GB2312" w:hAnsi="Times New Roman"/>
        </w:rPr>
        <w:t>体检、考察</w:t>
      </w:r>
      <w:r>
        <w:rPr>
          <w:rFonts w:ascii="Times New Roman" w:eastAsia="仿宋_GB2312" w:hAnsi="Times New Roman"/>
        </w:rPr>
        <w:t>不合格等情况，按综合成绩从高到低依次进行递补</w:t>
      </w:r>
      <w:r>
        <w:rPr>
          <w:rFonts w:ascii="Times New Roman" w:eastAsia="仿宋_GB2312" w:hAnsi="Times New Roman"/>
        </w:rPr>
        <w:t>或岗位调剂</w:t>
      </w:r>
      <w:r>
        <w:rPr>
          <w:rFonts w:ascii="Times New Roman" w:eastAsia="仿宋_GB2312" w:hAnsi="Times New Roman"/>
        </w:rPr>
        <w:t>。</w:t>
      </w:r>
      <w:r>
        <w:rPr>
          <w:rFonts w:ascii="Times New Roman" w:eastAsia="仿宋_GB2312" w:hAnsi="Times New Roman"/>
        </w:rPr>
        <w:t>最终录用名单通过相关平台进行公示。</w:t>
      </w:r>
    </w:p>
    <w:p w:rsidR="008154FB" w:rsidRDefault="00957592">
      <w:pPr>
        <w:pStyle w:val="11"/>
        <w:numPr>
          <w:ilvl w:val="0"/>
          <w:numId w:val="2"/>
        </w:numPr>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本项目实施目的和意义</w:t>
      </w:r>
    </w:p>
    <w:p w:rsidR="008154FB" w:rsidRDefault="00957592">
      <w:pPr>
        <w:pStyle w:val="11"/>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为深入学习贯彻习近平新时代中国特色社会主义思想和党的二十大精神，深入贯彻习近平总书记关于青年工作的重要思想，围绕党中央、国务院关于全面推进乡村振兴的战略部署，按照做好高校毕业生等重点群体就业工作的相关要求，进一步引导和鼓励高校毕业生到基层去，主动融入国家和昆明的发展大局，在科技创新、乡村振兴、绿色发展、社会服务、卫国戍边等领域争当排头兵和生力军，在青年中大力弘扬奉献、友爱、互助、进步的志愿精神，培育和践行社会主义核心价值观。</w:t>
      </w:r>
    </w:p>
    <w:p w:rsidR="008154FB" w:rsidRDefault="00957592">
      <w:pPr>
        <w:pStyle w:val="11"/>
        <w:spacing w:line="560" w:lineRule="exact"/>
        <w:ind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四、预算资金</w:t>
      </w:r>
    </w:p>
    <w:p w:rsidR="008154FB" w:rsidRDefault="00957592">
      <w:pPr>
        <w:spacing w:line="560" w:lineRule="exact"/>
        <w:ind w:firstLineChars="200" w:firstLine="640"/>
        <w:rPr>
          <w:rFonts w:ascii="Times New Roman" w:eastAsia="仿宋_GB2312" w:hAnsi="Times New Roman"/>
        </w:rPr>
      </w:pPr>
      <w:r>
        <w:rPr>
          <w:rFonts w:ascii="Times New Roman" w:eastAsia="楷体_GB2312" w:hAnsi="Times New Roman"/>
        </w:rPr>
        <w:t>（一）项目预算金额：</w:t>
      </w:r>
      <w:r>
        <w:rPr>
          <w:rFonts w:ascii="Times New Roman" w:eastAsia="仿宋_GB2312" w:hAnsi="Times New Roman"/>
        </w:rPr>
        <w:t>15.5</w:t>
      </w:r>
      <w:r>
        <w:rPr>
          <w:rFonts w:ascii="Times New Roman" w:eastAsia="仿宋_GB2312" w:hAnsi="Times New Roman"/>
        </w:rPr>
        <w:t>万元</w:t>
      </w:r>
    </w:p>
    <w:p w:rsidR="008154FB" w:rsidRDefault="00957592">
      <w:pPr>
        <w:spacing w:line="560" w:lineRule="exact"/>
        <w:ind w:firstLineChars="200" w:firstLine="640"/>
        <w:rPr>
          <w:rFonts w:ascii="Times New Roman" w:eastAsia="仿宋_GB2312" w:hAnsi="Times New Roman"/>
          <w:color w:val="FF0000"/>
        </w:rPr>
      </w:pPr>
      <w:r>
        <w:rPr>
          <w:rFonts w:ascii="Times New Roman" w:eastAsia="楷体_GB2312" w:hAnsi="Times New Roman"/>
        </w:rPr>
        <w:t>（二）资金来源：</w:t>
      </w:r>
      <w:r w:rsidR="00504AE2" w:rsidRPr="00504AE2">
        <w:rPr>
          <w:rFonts w:ascii="Times New Roman" w:eastAsia="楷体_GB2312" w:hAnsi="Times New Roman" w:hint="eastAsia"/>
        </w:rPr>
        <w:t>志愿者预青及团代表工作经费</w:t>
      </w:r>
    </w:p>
    <w:p w:rsidR="008154FB" w:rsidRDefault="00957592">
      <w:pPr>
        <w:pStyle w:val="11"/>
        <w:spacing w:line="560" w:lineRule="exact"/>
        <w:ind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五、承接标准</w:t>
      </w:r>
    </w:p>
    <w:p w:rsidR="008154FB" w:rsidRDefault="00957592">
      <w:pPr>
        <w:spacing w:line="560" w:lineRule="exact"/>
        <w:ind w:firstLineChars="180" w:firstLine="576"/>
        <w:rPr>
          <w:rFonts w:ascii="Times New Roman" w:eastAsia="仿宋_GB2312" w:hAnsi="Times New Roman"/>
        </w:rPr>
      </w:pPr>
      <w:r>
        <w:rPr>
          <w:rFonts w:ascii="Times New Roman" w:eastAsia="仿宋_GB2312" w:hAnsi="Times New Roman"/>
        </w:rPr>
        <w:t>持有营业执照，具有</w:t>
      </w:r>
      <w:r>
        <w:rPr>
          <w:rFonts w:ascii="Times New Roman" w:eastAsia="仿宋_GB2312" w:hAnsi="Times New Roman"/>
        </w:rPr>
        <w:t>正规招录考试</w:t>
      </w:r>
      <w:r>
        <w:rPr>
          <w:rFonts w:ascii="Times New Roman" w:eastAsia="仿宋_GB2312" w:hAnsi="Times New Roman"/>
        </w:rPr>
        <w:t>工作的经验且三年内无不良信用记录。</w:t>
      </w:r>
    </w:p>
    <w:p w:rsidR="008154FB" w:rsidRDefault="00957592">
      <w:pPr>
        <w:pStyle w:val="11"/>
        <w:spacing w:line="560" w:lineRule="exact"/>
        <w:ind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六、目标要求</w:t>
      </w:r>
    </w:p>
    <w:p w:rsidR="008154FB" w:rsidRDefault="00957592">
      <w:pPr>
        <w:spacing w:line="560" w:lineRule="exact"/>
        <w:ind w:firstLineChars="200" w:firstLine="640"/>
        <w:rPr>
          <w:rFonts w:ascii="Times New Roman" w:eastAsia="仿宋_GB2312" w:hAnsi="Times New Roman"/>
        </w:rPr>
      </w:pPr>
      <w:r>
        <w:rPr>
          <w:rFonts w:ascii="Times New Roman" w:eastAsia="仿宋_GB2312" w:hAnsi="Times New Roman"/>
        </w:rPr>
        <w:t>承接主体应当按与购买主体签订的服务协议要求，认真组织相关工作，确保相关工作的实施。</w:t>
      </w:r>
    </w:p>
    <w:p w:rsidR="008154FB" w:rsidRDefault="00957592">
      <w:pPr>
        <w:spacing w:line="560" w:lineRule="exact"/>
        <w:ind w:firstLineChars="200" w:firstLine="640"/>
        <w:rPr>
          <w:rFonts w:ascii="Times New Roman" w:eastAsia="黑体" w:hAnsi="Times New Roman"/>
          <w:bCs/>
        </w:rPr>
      </w:pPr>
      <w:r>
        <w:rPr>
          <w:rFonts w:ascii="Times New Roman" w:eastAsia="黑体" w:hAnsi="Times New Roman"/>
          <w:bCs/>
        </w:rPr>
        <w:t>七、资金支付方式</w:t>
      </w:r>
    </w:p>
    <w:p w:rsidR="008154FB" w:rsidRDefault="00957592">
      <w:pPr>
        <w:pStyle w:val="a5"/>
        <w:spacing w:line="560" w:lineRule="exact"/>
        <w:ind w:left="420" w:firstLineChars="0" w:firstLine="0"/>
        <w:rPr>
          <w:rFonts w:ascii="Times New Roman" w:eastAsia="仿宋_GB2312" w:hAnsi="Times New Roman"/>
          <w:sz w:val="32"/>
          <w:szCs w:val="32"/>
        </w:rPr>
      </w:pPr>
      <w:r>
        <w:rPr>
          <w:rFonts w:ascii="Times New Roman" w:eastAsia="仿宋_GB2312" w:hAnsi="Times New Roman"/>
          <w:sz w:val="32"/>
          <w:szCs w:val="32"/>
        </w:rPr>
        <w:t>按照签订购买服务协议内容支付服务费用。</w:t>
      </w:r>
    </w:p>
    <w:p w:rsidR="008154FB" w:rsidRDefault="00957592">
      <w:pPr>
        <w:spacing w:line="560" w:lineRule="exact"/>
        <w:ind w:firstLineChars="200" w:firstLine="640"/>
        <w:rPr>
          <w:rFonts w:ascii="Times New Roman" w:eastAsia="黑体" w:hAnsi="Times New Roman"/>
          <w:bCs/>
        </w:rPr>
      </w:pPr>
      <w:r>
        <w:rPr>
          <w:rFonts w:ascii="Times New Roman" w:eastAsia="黑体" w:hAnsi="Times New Roman"/>
          <w:bCs/>
        </w:rPr>
        <w:t>八、项目联系方式</w:t>
      </w:r>
    </w:p>
    <w:p w:rsidR="008154FB" w:rsidRDefault="00957592">
      <w:pPr>
        <w:pStyle w:val="a5"/>
        <w:spacing w:line="560" w:lineRule="exact"/>
        <w:ind w:left="420" w:firstLineChars="0" w:firstLine="0"/>
        <w:rPr>
          <w:rFonts w:ascii="Times New Roman" w:eastAsia="仿宋_GB2312" w:hAnsi="Times New Roman"/>
          <w:sz w:val="32"/>
          <w:szCs w:val="32"/>
        </w:rPr>
      </w:pPr>
      <w:r>
        <w:rPr>
          <w:rFonts w:ascii="Times New Roman" w:eastAsia="仿宋_GB2312" w:hAnsi="Times New Roman"/>
          <w:sz w:val="32"/>
          <w:szCs w:val="32"/>
        </w:rPr>
        <w:t>姓名：</w:t>
      </w:r>
      <w:r>
        <w:rPr>
          <w:rFonts w:ascii="Times New Roman" w:eastAsia="仿宋_GB2312" w:hAnsi="Times New Roman"/>
          <w:sz w:val="32"/>
          <w:szCs w:val="32"/>
        </w:rPr>
        <w:t>普毅娟</w:t>
      </w:r>
      <w:r>
        <w:rPr>
          <w:rFonts w:ascii="Times New Roman" w:eastAsia="仿宋_GB2312" w:hAnsi="Times New Roman"/>
          <w:sz w:val="32"/>
          <w:szCs w:val="32"/>
        </w:rPr>
        <w:t xml:space="preserve">      </w:t>
      </w:r>
      <w:r>
        <w:rPr>
          <w:rFonts w:ascii="Times New Roman" w:eastAsia="仿宋_GB2312" w:hAnsi="Times New Roman"/>
          <w:sz w:val="32"/>
          <w:szCs w:val="32"/>
        </w:rPr>
        <w:t>联系电话：</w:t>
      </w:r>
      <w:r>
        <w:rPr>
          <w:rFonts w:ascii="Times New Roman" w:eastAsia="仿宋_GB2312" w:hAnsi="Times New Roman"/>
          <w:sz w:val="32"/>
          <w:szCs w:val="32"/>
        </w:rPr>
        <w:t>18987138315</w:t>
      </w:r>
    </w:p>
    <w:p w:rsidR="008154FB" w:rsidRDefault="008154FB">
      <w:pPr>
        <w:pStyle w:val="a5"/>
        <w:spacing w:line="560" w:lineRule="exact"/>
        <w:ind w:right="640" w:firstLineChars="1550" w:firstLine="4960"/>
        <w:rPr>
          <w:rFonts w:ascii="Times New Roman" w:eastAsia="仿宋_GB2312" w:hAnsi="Times New Roman"/>
          <w:sz w:val="32"/>
          <w:szCs w:val="32"/>
        </w:rPr>
      </w:pPr>
    </w:p>
    <w:p w:rsidR="008154FB" w:rsidRDefault="008154FB">
      <w:pPr>
        <w:pStyle w:val="a5"/>
        <w:spacing w:line="560" w:lineRule="exact"/>
        <w:ind w:right="640" w:firstLineChars="1550" w:firstLine="4960"/>
        <w:rPr>
          <w:rFonts w:ascii="Times New Roman" w:eastAsia="仿宋_GB2312" w:hAnsi="Times New Roman"/>
          <w:sz w:val="32"/>
          <w:szCs w:val="32"/>
        </w:rPr>
      </w:pPr>
    </w:p>
    <w:p w:rsidR="008154FB" w:rsidRDefault="00957592">
      <w:pPr>
        <w:pStyle w:val="a5"/>
        <w:spacing w:line="560" w:lineRule="exact"/>
        <w:ind w:right="640" w:firstLineChars="1800" w:firstLine="5760"/>
        <w:rPr>
          <w:rFonts w:ascii="Times New Roman" w:eastAsia="仿宋_GB2312" w:hAnsi="Times New Roman"/>
          <w:sz w:val="32"/>
          <w:szCs w:val="32"/>
        </w:rPr>
      </w:pPr>
      <w:r>
        <w:rPr>
          <w:rFonts w:ascii="Times New Roman" w:eastAsia="仿宋_GB2312" w:hAnsi="Times New Roman"/>
          <w:sz w:val="32"/>
          <w:szCs w:val="32"/>
        </w:rPr>
        <w:t>共青团昆明市委</w:t>
      </w:r>
    </w:p>
    <w:p w:rsidR="008154FB" w:rsidRDefault="00957592">
      <w:pPr>
        <w:pStyle w:val="a5"/>
        <w:spacing w:line="560" w:lineRule="exact"/>
        <w:ind w:firstLine="640"/>
        <w:jc w:val="center"/>
        <w:rPr>
          <w:rFonts w:ascii="Times New Roman" w:eastAsia="仿宋_GB2312" w:hAnsi="Times New Roman"/>
          <w:sz w:val="32"/>
          <w:szCs w:val="32"/>
        </w:rPr>
      </w:pPr>
      <w:r>
        <w:rPr>
          <w:rFonts w:ascii="Times New Roman" w:eastAsia="仿宋_GB2312" w:hAnsi="Times New Roman"/>
          <w:sz w:val="32"/>
          <w:szCs w:val="32"/>
        </w:rPr>
        <w:t xml:space="preserve">                           202</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w:t>
      </w:r>
    </w:p>
    <w:sectPr w:rsidR="008154FB" w:rsidSect="008154FB">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92" w:rsidRDefault="00957592" w:rsidP="00504AE2">
      <w:r>
        <w:separator/>
      </w:r>
    </w:p>
  </w:endnote>
  <w:endnote w:type="continuationSeparator" w:id="1">
    <w:p w:rsidR="00957592" w:rsidRDefault="00957592" w:rsidP="00504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92" w:rsidRDefault="00957592" w:rsidP="00504AE2">
      <w:r>
        <w:separator/>
      </w:r>
    </w:p>
  </w:footnote>
  <w:footnote w:type="continuationSeparator" w:id="1">
    <w:p w:rsidR="00957592" w:rsidRDefault="00957592" w:rsidP="00504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715F6E"/>
    <w:multiLevelType w:val="singleLevel"/>
    <w:tmpl w:val="D7715F6E"/>
    <w:lvl w:ilvl="0">
      <w:start w:val="2"/>
      <w:numFmt w:val="chineseCounting"/>
      <w:suff w:val="nothing"/>
      <w:lvlText w:val="（%1）"/>
      <w:lvlJc w:val="left"/>
      <w:rPr>
        <w:rFonts w:hint="eastAsia"/>
      </w:rPr>
    </w:lvl>
  </w:abstractNum>
  <w:abstractNum w:abstractNumId="1">
    <w:nsid w:val="655B8CF1"/>
    <w:multiLevelType w:val="singleLevel"/>
    <w:tmpl w:val="655B8CF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M0MmZkODI5YWFkYmRlZWFhM2E1ZjYzNzM5NGVmMTMifQ=="/>
    <w:docVar w:name="KSO_WPS_MARK_KEY" w:val="8098c64e-bbb6-482c-accb-64e6cd387fb3"/>
  </w:docVars>
  <w:rsids>
    <w:rsidRoot w:val="4F9600B3"/>
    <w:rsid w:val="00062818"/>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A6EA6"/>
    <w:rsid w:val="002D4F3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04AE2"/>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154FB"/>
    <w:rsid w:val="00846D09"/>
    <w:rsid w:val="008861BE"/>
    <w:rsid w:val="008C78F3"/>
    <w:rsid w:val="008E4287"/>
    <w:rsid w:val="008F383F"/>
    <w:rsid w:val="008F55A4"/>
    <w:rsid w:val="00957592"/>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473F5"/>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7C5FDB"/>
    <w:rsid w:val="04BF5F83"/>
    <w:rsid w:val="04EB2BE6"/>
    <w:rsid w:val="065668D5"/>
    <w:rsid w:val="0DA8192A"/>
    <w:rsid w:val="14281A18"/>
    <w:rsid w:val="14A06276"/>
    <w:rsid w:val="17700166"/>
    <w:rsid w:val="1BD069D9"/>
    <w:rsid w:val="1CE4012E"/>
    <w:rsid w:val="1FCB44F3"/>
    <w:rsid w:val="246D4156"/>
    <w:rsid w:val="28F16887"/>
    <w:rsid w:val="2D8F19E1"/>
    <w:rsid w:val="37387F10"/>
    <w:rsid w:val="3D855B9A"/>
    <w:rsid w:val="4262196A"/>
    <w:rsid w:val="45E00BE3"/>
    <w:rsid w:val="48A90A9E"/>
    <w:rsid w:val="4C0C46E5"/>
    <w:rsid w:val="4C275F8A"/>
    <w:rsid w:val="4F9600B3"/>
    <w:rsid w:val="59E14937"/>
    <w:rsid w:val="617526CF"/>
    <w:rsid w:val="61BE1502"/>
    <w:rsid w:val="61E51E95"/>
    <w:rsid w:val="659C1016"/>
    <w:rsid w:val="68A6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54FB"/>
    <w:pPr>
      <w:widowControl w:val="0"/>
      <w:jc w:val="both"/>
    </w:pPr>
    <w:rPr>
      <w:rFonts w:ascii="Calibri" w:eastAsia="方正仿宋简体" w:hAnsi="Calibri"/>
      <w:kern w:val="2"/>
      <w:sz w:val="32"/>
      <w:szCs w:val="32"/>
    </w:rPr>
  </w:style>
  <w:style w:type="paragraph" w:styleId="1">
    <w:name w:val="heading 1"/>
    <w:basedOn w:val="a"/>
    <w:next w:val="a"/>
    <w:link w:val="1Char"/>
    <w:uiPriority w:val="9"/>
    <w:qFormat/>
    <w:rsid w:val="008154FB"/>
    <w:pPr>
      <w:keepNext/>
      <w:keepLines/>
      <w:spacing w:before="340" w:after="330" w:line="576" w:lineRule="auto"/>
      <w:outlineLvl w:val="0"/>
    </w:pPr>
    <w:rPr>
      <w:rFonts w:eastAsia="宋体"/>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154FB"/>
    <w:pPr>
      <w:tabs>
        <w:tab w:val="center" w:pos="4153"/>
        <w:tab w:val="right" w:pos="8306"/>
      </w:tabs>
      <w:snapToGrid w:val="0"/>
      <w:jc w:val="left"/>
    </w:pPr>
    <w:rPr>
      <w:sz w:val="18"/>
      <w:szCs w:val="18"/>
    </w:rPr>
  </w:style>
  <w:style w:type="paragraph" w:styleId="a4">
    <w:name w:val="header"/>
    <w:basedOn w:val="a"/>
    <w:link w:val="Char0"/>
    <w:qFormat/>
    <w:rsid w:val="008154FB"/>
    <w:pPr>
      <w:pBdr>
        <w:bottom w:val="single" w:sz="6" w:space="1" w:color="auto"/>
      </w:pBdr>
      <w:tabs>
        <w:tab w:val="center" w:pos="4153"/>
        <w:tab w:val="right" w:pos="8306"/>
      </w:tabs>
      <w:snapToGrid w:val="0"/>
      <w:jc w:val="center"/>
    </w:pPr>
    <w:rPr>
      <w:sz w:val="18"/>
      <w:szCs w:val="18"/>
    </w:rPr>
  </w:style>
  <w:style w:type="paragraph" w:customStyle="1" w:styleId="10">
    <w:name w:val="无间隔1"/>
    <w:uiPriority w:val="99"/>
    <w:qFormat/>
    <w:rsid w:val="008154FB"/>
    <w:pPr>
      <w:widowControl w:val="0"/>
      <w:jc w:val="both"/>
    </w:pPr>
    <w:rPr>
      <w:rFonts w:ascii="Calibri" w:hAnsi="Calibri" w:cs="Calibri"/>
      <w:kern w:val="2"/>
      <w:sz w:val="21"/>
      <w:szCs w:val="21"/>
    </w:rPr>
  </w:style>
  <w:style w:type="character" w:customStyle="1" w:styleId="1Char">
    <w:name w:val="标题 1 Char"/>
    <w:basedOn w:val="a0"/>
    <w:link w:val="1"/>
    <w:uiPriority w:val="9"/>
    <w:qFormat/>
    <w:rsid w:val="008154FB"/>
    <w:rPr>
      <w:rFonts w:ascii="Calibri" w:hAnsi="Calibri" w:cs="Times New Roman"/>
      <w:b/>
      <w:kern w:val="44"/>
      <w:sz w:val="44"/>
      <w:szCs w:val="22"/>
    </w:rPr>
  </w:style>
  <w:style w:type="character" w:customStyle="1" w:styleId="Char">
    <w:name w:val="页脚 Char"/>
    <w:basedOn w:val="a0"/>
    <w:link w:val="a3"/>
    <w:qFormat/>
    <w:rsid w:val="008154FB"/>
    <w:rPr>
      <w:kern w:val="2"/>
      <w:sz w:val="18"/>
      <w:szCs w:val="18"/>
    </w:rPr>
  </w:style>
  <w:style w:type="character" w:customStyle="1" w:styleId="Char0">
    <w:name w:val="页眉 Char"/>
    <w:basedOn w:val="a0"/>
    <w:link w:val="a4"/>
    <w:qFormat/>
    <w:rsid w:val="008154FB"/>
    <w:rPr>
      <w:rFonts w:ascii="Calibri" w:eastAsia="方正仿宋简体" w:hAnsi="Calibri" w:cs="Times New Roman"/>
      <w:kern w:val="2"/>
      <w:sz w:val="18"/>
      <w:szCs w:val="18"/>
    </w:rPr>
  </w:style>
  <w:style w:type="paragraph" w:styleId="a5">
    <w:name w:val="List Paragraph"/>
    <w:basedOn w:val="a"/>
    <w:uiPriority w:val="34"/>
    <w:qFormat/>
    <w:rsid w:val="008154FB"/>
    <w:pPr>
      <w:ind w:firstLineChars="200" w:firstLine="420"/>
    </w:pPr>
    <w:rPr>
      <w:rFonts w:eastAsia="宋体"/>
      <w:sz w:val="21"/>
      <w:szCs w:val="22"/>
    </w:rPr>
  </w:style>
  <w:style w:type="paragraph" w:customStyle="1" w:styleId="11">
    <w:name w:val="列出段落1"/>
    <w:basedOn w:val="a"/>
    <w:uiPriority w:val="34"/>
    <w:qFormat/>
    <w:rsid w:val="008154FB"/>
    <w:pPr>
      <w:ind w:firstLineChars="200" w:firstLine="420"/>
    </w:pPr>
    <w:rPr>
      <w:rFonts w:eastAsia="宋体" w:cs="黑体"/>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241</Words>
  <Characters>1375</Characters>
  <Application>Microsoft Office Word</Application>
  <DocSecurity>0</DocSecurity>
  <Lines>11</Lines>
  <Paragraphs>3</Paragraphs>
  <ScaleCrop>false</ScaleCrop>
  <Company>Microsoft</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壹次心</dc:creator>
  <cp:lastModifiedBy>Windows User</cp:lastModifiedBy>
  <cp:revision>84</cp:revision>
  <cp:lastPrinted>2020-06-17T02:50:00Z</cp:lastPrinted>
  <dcterms:created xsi:type="dcterms:W3CDTF">2018-05-09T02:52:00Z</dcterms:created>
  <dcterms:modified xsi:type="dcterms:W3CDTF">2025-04-03T06:55:00Z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D3D8CF9402D1477291FF1E7DB8DE61DE_13</vt:lpwstr>
  </property>
  <property fmtid="{D5CDD505-2E9C-101B-9397-08002B2CF9AE}" pid="4" name="KSOTemplateDocerSaveRecord">
    <vt:lpwstr>eyJoZGlkIjoiOTRkNGFkZjU1NmQ4OTY0NDNkYjZiZGRjZGY1MTcyN2QiLCJ1c2VySWQiOiI0MzMwMjAzMzMifQ==</vt:lpwstr>
  </property>
</Properties>
</file>